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5E" w:rsidRPr="007D280A" w:rsidRDefault="0064305E" w:rsidP="0064305E">
      <w:pPr>
        <w:spacing w:line="360" w:lineRule="auto"/>
        <w:jc w:val="center"/>
        <w:rPr>
          <w:rFonts w:asciiTheme="minorEastAsia" w:eastAsiaTheme="minorEastAsia" w:hAnsiTheme="minorEastAsia"/>
          <w:b/>
          <w:sz w:val="36"/>
          <w:szCs w:val="36"/>
        </w:rPr>
      </w:pPr>
      <w:r w:rsidRPr="007D280A">
        <w:rPr>
          <w:rFonts w:asciiTheme="minorEastAsia" w:eastAsiaTheme="minorEastAsia" w:hAnsiTheme="minorEastAsia" w:hint="eastAsia"/>
          <w:b/>
          <w:sz w:val="36"/>
          <w:szCs w:val="36"/>
        </w:rPr>
        <w:t>中华联合财产保险股份有限公司</w:t>
      </w:r>
    </w:p>
    <w:p w:rsidR="0037655E" w:rsidRDefault="0064305E" w:rsidP="0064305E">
      <w:pPr>
        <w:spacing w:line="360" w:lineRule="auto"/>
        <w:jc w:val="center"/>
        <w:rPr>
          <w:rFonts w:asciiTheme="minorEastAsia" w:eastAsiaTheme="minorEastAsia" w:hAnsiTheme="minorEastAsia"/>
          <w:b/>
          <w:sz w:val="44"/>
          <w:szCs w:val="44"/>
        </w:rPr>
      </w:pPr>
      <w:r w:rsidRPr="007D280A">
        <w:rPr>
          <w:rFonts w:asciiTheme="minorEastAsia" w:eastAsiaTheme="minorEastAsia" w:hAnsiTheme="minorEastAsia" w:hint="eastAsia"/>
          <w:b/>
          <w:sz w:val="44"/>
          <w:szCs w:val="44"/>
        </w:rPr>
        <w:t>医疗责任保险</w:t>
      </w:r>
    </w:p>
    <w:p w:rsidR="0064305E" w:rsidRPr="007D280A" w:rsidRDefault="0064305E" w:rsidP="0064305E">
      <w:pPr>
        <w:spacing w:line="360" w:lineRule="auto"/>
        <w:jc w:val="center"/>
        <w:rPr>
          <w:rFonts w:asciiTheme="minorEastAsia" w:eastAsiaTheme="minorEastAsia" w:hAnsiTheme="minorEastAsia"/>
          <w:b/>
          <w:sz w:val="44"/>
          <w:szCs w:val="44"/>
        </w:rPr>
      </w:pPr>
      <w:r w:rsidRPr="007D280A">
        <w:rPr>
          <w:rFonts w:asciiTheme="minorEastAsia" w:eastAsiaTheme="minorEastAsia" w:hAnsiTheme="minorEastAsia" w:hint="eastAsia"/>
          <w:b/>
          <w:sz w:val="44"/>
          <w:szCs w:val="44"/>
        </w:rPr>
        <w:t>附加医疗机构场所责任保险条款</w:t>
      </w:r>
    </w:p>
    <w:p w:rsidR="0064305E" w:rsidRPr="007D280A" w:rsidRDefault="0064305E" w:rsidP="0064305E">
      <w:pPr>
        <w:spacing w:line="360" w:lineRule="auto"/>
        <w:jc w:val="center"/>
        <w:rPr>
          <w:rFonts w:ascii="楷体_GB2312" w:eastAsia="楷体_GB2312" w:hAnsiTheme="minorEastAsia"/>
          <w:b/>
          <w:sz w:val="32"/>
          <w:szCs w:val="32"/>
        </w:rPr>
      </w:pPr>
      <w:r w:rsidRPr="007D280A">
        <w:rPr>
          <w:rFonts w:ascii="楷体_GB2312" w:eastAsia="楷体_GB2312" w:hAnsiTheme="minorEastAsia" w:hint="eastAsia"/>
          <w:b/>
          <w:sz w:val="32"/>
          <w:szCs w:val="32"/>
        </w:rPr>
        <w:t>（适用于河南省）</w:t>
      </w:r>
    </w:p>
    <w:p w:rsidR="00D050DE" w:rsidRDefault="00D050DE" w:rsidP="00E01FD5">
      <w:pPr>
        <w:snapToGrid w:val="0"/>
        <w:jc w:val="center"/>
        <w:rPr>
          <w:rFonts w:asciiTheme="minorEastAsia" w:eastAsiaTheme="minorEastAsia" w:hAnsiTheme="minorEastAsia"/>
          <w:b/>
          <w:szCs w:val="21"/>
        </w:rPr>
      </w:pPr>
    </w:p>
    <w:p w:rsidR="0064305E" w:rsidRPr="00063C36" w:rsidRDefault="0064305E" w:rsidP="00E01FD5">
      <w:pPr>
        <w:snapToGrid w:val="0"/>
        <w:jc w:val="center"/>
        <w:rPr>
          <w:rFonts w:asciiTheme="minorEastAsia" w:eastAsiaTheme="minorEastAsia" w:hAnsiTheme="minorEastAsia"/>
          <w:b/>
          <w:szCs w:val="21"/>
        </w:rPr>
      </w:pPr>
      <w:r w:rsidRPr="00063C36">
        <w:rPr>
          <w:rFonts w:asciiTheme="minorEastAsia" w:eastAsiaTheme="minorEastAsia" w:hAnsiTheme="minorEastAsia" w:hint="eastAsia"/>
          <w:b/>
          <w:szCs w:val="21"/>
        </w:rPr>
        <w:t>总则</w:t>
      </w:r>
    </w:p>
    <w:p w:rsidR="0064305E" w:rsidRPr="00EF45E5" w:rsidRDefault="0064305E" w:rsidP="004E5DDB">
      <w:pPr>
        <w:spacing w:beforeLines="50"/>
        <w:ind w:firstLineChars="200" w:firstLine="442"/>
        <w:rPr>
          <w:rFonts w:ascii="宋体" w:hAnsi="宋体"/>
          <w:color w:val="000000"/>
          <w:spacing w:val="5"/>
          <w:kern w:val="0"/>
          <w:szCs w:val="21"/>
        </w:rPr>
      </w:pPr>
      <w:r w:rsidRPr="002E1CB3">
        <w:rPr>
          <w:rFonts w:ascii="宋体" w:hAnsi="宋体" w:hint="eastAsia"/>
          <w:b/>
          <w:color w:val="000000"/>
          <w:spacing w:val="5"/>
          <w:kern w:val="0"/>
          <w:szCs w:val="21"/>
        </w:rPr>
        <w:t>第一条</w:t>
      </w:r>
      <w:r w:rsidRPr="00EF45E5">
        <w:rPr>
          <w:rFonts w:ascii="宋体" w:hAnsi="宋体" w:hint="eastAsia"/>
          <w:color w:val="000000"/>
          <w:spacing w:val="5"/>
          <w:kern w:val="0"/>
          <w:szCs w:val="21"/>
        </w:rPr>
        <w:t xml:space="preserve">  </w:t>
      </w:r>
      <w:r>
        <w:rPr>
          <w:rFonts w:ascii="宋体" w:hAnsi="宋体" w:hint="eastAsia"/>
          <w:color w:val="000000"/>
          <w:spacing w:val="5"/>
          <w:kern w:val="0"/>
          <w:szCs w:val="21"/>
        </w:rPr>
        <w:t>本条款为《医疗</w:t>
      </w:r>
      <w:r w:rsidRPr="00EF45E5">
        <w:rPr>
          <w:rFonts w:ascii="宋体" w:hAnsi="宋体" w:hint="eastAsia"/>
          <w:color w:val="000000"/>
          <w:spacing w:val="5"/>
          <w:kern w:val="0"/>
          <w:szCs w:val="21"/>
        </w:rPr>
        <w:t>责任保险</w:t>
      </w:r>
      <w:r>
        <w:rPr>
          <w:rFonts w:ascii="宋体" w:hAnsi="宋体" w:hint="eastAsia"/>
          <w:color w:val="000000"/>
          <w:spacing w:val="5"/>
          <w:kern w:val="0"/>
          <w:szCs w:val="21"/>
        </w:rPr>
        <w:t>》</w:t>
      </w:r>
      <w:r w:rsidRPr="00EF45E5">
        <w:rPr>
          <w:rFonts w:ascii="宋体" w:hAnsi="宋体" w:hint="eastAsia"/>
          <w:color w:val="000000"/>
          <w:spacing w:val="5"/>
          <w:kern w:val="0"/>
          <w:szCs w:val="21"/>
        </w:rPr>
        <w:t>（以下简称“主险”）的</w:t>
      </w:r>
      <w:r>
        <w:rPr>
          <w:rFonts w:ascii="宋体" w:hAnsi="宋体" w:hint="eastAsia"/>
          <w:color w:val="000000"/>
          <w:spacing w:val="5"/>
          <w:kern w:val="0"/>
          <w:szCs w:val="21"/>
        </w:rPr>
        <w:t>附加险条款</w:t>
      </w:r>
      <w:r w:rsidRPr="00EF45E5">
        <w:rPr>
          <w:rFonts w:ascii="宋体" w:hAnsi="宋体" w:hint="eastAsia"/>
          <w:color w:val="000000"/>
          <w:spacing w:val="5"/>
          <w:kern w:val="0"/>
          <w:szCs w:val="21"/>
        </w:rPr>
        <w:t>，</w:t>
      </w:r>
      <w:r>
        <w:rPr>
          <w:rFonts w:ascii="宋体" w:hAnsi="宋体" w:hint="eastAsia"/>
          <w:color w:val="000000"/>
          <w:spacing w:val="5"/>
          <w:kern w:val="0"/>
          <w:szCs w:val="21"/>
        </w:rPr>
        <w:t>只有在投保了主险的基础上，方可</w:t>
      </w:r>
      <w:r w:rsidRPr="00EF45E5">
        <w:rPr>
          <w:rFonts w:ascii="宋体" w:hAnsi="宋体" w:hint="eastAsia"/>
          <w:color w:val="000000"/>
          <w:spacing w:val="5"/>
          <w:kern w:val="0"/>
          <w:szCs w:val="21"/>
        </w:rPr>
        <w:t>投保本附加险。</w:t>
      </w:r>
    </w:p>
    <w:p w:rsidR="0064305E" w:rsidRPr="001A70CA" w:rsidRDefault="0064305E" w:rsidP="004E5DDB">
      <w:pPr>
        <w:spacing w:beforeLines="50"/>
        <w:ind w:firstLineChars="200" w:firstLine="440"/>
        <w:rPr>
          <w:rFonts w:ascii="宋体" w:hAnsi="宋体"/>
          <w:color w:val="000000"/>
          <w:spacing w:val="5"/>
          <w:kern w:val="0"/>
          <w:szCs w:val="21"/>
        </w:rPr>
      </w:pPr>
      <w:r w:rsidRPr="00EF45E5">
        <w:rPr>
          <w:rFonts w:ascii="宋体" w:hAnsi="宋体" w:hint="eastAsia"/>
          <w:color w:val="000000"/>
          <w:spacing w:val="5"/>
          <w:kern w:val="0"/>
          <w:szCs w:val="21"/>
        </w:rPr>
        <w:t>凡涉及本附加险合同的约定，均应采用书面形式。</w:t>
      </w:r>
    </w:p>
    <w:p w:rsidR="0064305E" w:rsidRPr="00115F93" w:rsidRDefault="0064305E" w:rsidP="004E5DDB">
      <w:pPr>
        <w:snapToGrid w:val="0"/>
        <w:spacing w:beforeLines="50"/>
        <w:jc w:val="center"/>
        <w:rPr>
          <w:rFonts w:asciiTheme="minorEastAsia" w:eastAsiaTheme="minorEastAsia" w:hAnsiTheme="minorEastAsia"/>
          <w:b/>
          <w:bCs/>
          <w:szCs w:val="21"/>
        </w:rPr>
      </w:pPr>
      <w:r w:rsidRPr="00115F93">
        <w:rPr>
          <w:rFonts w:asciiTheme="minorEastAsia" w:eastAsiaTheme="minorEastAsia" w:hAnsiTheme="minorEastAsia" w:hint="eastAsia"/>
          <w:b/>
          <w:bCs/>
          <w:szCs w:val="21"/>
        </w:rPr>
        <w:t>保险责任</w:t>
      </w:r>
    </w:p>
    <w:p w:rsidR="0064305E" w:rsidRPr="00115F93" w:rsidRDefault="0064305E" w:rsidP="004E5DDB">
      <w:pPr>
        <w:snapToGrid w:val="0"/>
        <w:spacing w:beforeLines="50"/>
        <w:ind w:firstLineChars="196" w:firstLine="413"/>
        <w:rPr>
          <w:rFonts w:asciiTheme="minorEastAsia" w:eastAsiaTheme="minorEastAsia" w:hAnsiTheme="minorEastAsia"/>
          <w:szCs w:val="21"/>
        </w:rPr>
      </w:pPr>
      <w:r w:rsidRPr="001A70CA">
        <w:rPr>
          <w:rFonts w:asciiTheme="minorEastAsia" w:eastAsiaTheme="minorEastAsia" w:hAnsiTheme="minorEastAsia" w:hint="eastAsia"/>
          <w:b/>
          <w:szCs w:val="21"/>
        </w:rPr>
        <w:t>第二条</w:t>
      </w:r>
      <w:r>
        <w:rPr>
          <w:rFonts w:asciiTheme="minorEastAsia" w:eastAsiaTheme="minorEastAsia" w:hAnsiTheme="minorEastAsia" w:hint="eastAsia"/>
          <w:szCs w:val="21"/>
        </w:rPr>
        <w:t xml:space="preserve">  </w:t>
      </w:r>
      <w:r w:rsidRPr="00115F93">
        <w:rPr>
          <w:rFonts w:asciiTheme="minorEastAsia" w:eastAsiaTheme="minorEastAsia" w:hAnsiTheme="minorEastAsia" w:hint="eastAsia"/>
          <w:szCs w:val="21"/>
        </w:rPr>
        <w:t>在保险单明细表列明的保险期限及承保区域范围内，由于下列原因导致第三者（含患者）的人身伤害或财产损失，依法应由被保险人承担民事赔偿责任时，保险人根据本保险合同的约定负责赔偿：</w:t>
      </w:r>
    </w:p>
    <w:p w:rsidR="0064305E" w:rsidRPr="00115F93" w:rsidRDefault="0064305E" w:rsidP="004E5DDB">
      <w:pPr>
        <w:snapToGrid w:val="0"/>
        <w:spacing w:beforeLines="50"/>
        <w:ind w:firstLineChars="200" w:firstLine="420"/>
        <w:rPr>
          <w:rFonts w:asciiTheme="minorEastAsia" w:eastAsiaTheme="minorEastAsia" w:hAnsiTheme="minorEastAsia"/>
          <w:szCs w:val="21"/>
        </w:rPr>
      </w:pPr>
      <w:r w:rsidRPr="00115F93">
        <w:rPr>
          <w:rFonts w:asciiTheme="minorEastAsia" w:eastAsiaTheme="minorEastAsia" w:hAnsiTheme="minorEastAsia" w:hint="eastAsia"/>
          <w:szCs w:val="21"/>
        </w:rPr>
        <w:t>（一）医疗机构的公共设施存在缺陷；</w:t>
      </w:r>
    </w:p>
    <w:p w:rsidR="0064305E" w:rsidRPr="00115F93" w:rsidRDefault="0064305E" w:rsidP="004E5DDB">
      <w:pPr>
        <w:snapToGrid w:val="0"/>
        <w:spacing w:beforeLines="50"/>
        <w:ind w:firstLineChars="200" w:firstLine="420"/>
        <w:rPr>
          <w:rFonts w:asciiTheme="minorEastAsia" w:eastAsiaTheme="minorEastAsia" w:hAnsiTheme="minorEastAsia"/>
          <w:szCs w:val="21"/>
        </w:rPr>
      </w:pPr>
      <w:r w:rsidRPr="00115F93">
        <w:rPr>
          <w:rFonts w:asciiTheme="minorEastAsia" w:eastAsiaTheme="minorEastAsia" w:hAnsiTheme="minorEastAsia" w:hint="eastAsia"/>
          <w:szCs w:val="21"/>
        </w:rPr>
        <w:t>（二）被保险人或其雇员对医疗机构内的公共设施管理不善或操作、维护不当；</w:t>
      </w:r>
    </w:p>
    <w:p w:rsidR="0064305E" w:rsidRPr="00115F93" w:rsidRDefault="0064305E" w:rsidP="004E5DDB">
      <w:pPr>
        <w:snapToGrid w:val="0"/>
        <w:spacing w:beforeLines="50"/>
        <w:ind w:firstLineChars="200" w:firstLine="420"/>
        <w:rPr>
          <w:rFonts w:asciiTheme="minorEastAsia" w:eastAsiaTheme="minorEastAsia" w:hAnsiTheme="minorEastAsia"/>
          <w:szCs w:val="21"/>
        </w:rPr>
      </w:pPr>
      <w:r w:rsidRPr="00115F93">
        <w:rPr>
          <w:rFonts w:asciiTheme="minorEastAsia" w:eastAsiaTheme="minorEastAsia" w:hAnsiTheme="minorEastAsia" w:hint="eastAsia"/>
          <w:szCs w:val="21"/>
        </w:rPr>
        <w:t>（三）被保险人或其雇员的过失导致的火灾或爆炸；</w:t>
      </w:r>
    </w:p>
    <w:p w:rsidR="0064305E" w:rsidRPr="00115F93" w:rsidRDefault="0064305E" w:rsidP="004E5DDB">
      <w:pPr>
        <w:snapToGrid w:val="0"/>
        <w:spacing w:beforeLines="50"/>
        <w:ind w:firstLineChars="200" w:firstLine="420"/>
        <w:rPr>
          <w:rFonts w:asciiTheme="minorEastAsia" w:eastAsiaTheme="minorEastAsia" w:hAnsiTheme="minorEastAsia"/>
          <w:szCs w:val="21"/>
        </w:rPr>
      </w:pPr>
      <w:r w:rsidRPr="00115F93">
        <w:rPr>
          <w:rFonts w:asciiTheme="minorEastAsia" w:eastAsiaTheme="minorEastAsia" w:hAnsiTheme="minorEastAsia" w:hint="eastAsia"/>
          <w:szCs w:val="21"/>
        </w:rPr>
        <w:t>（四）被保险人或其雇员的过失导致被保险人提供的食品引发食物中毒或其他食源性疾患。</w:t>
      </w:r>
    </w:p>
    <w:p w:rsidR="0064305E" w:rsidRPr="00115F93" w:rsidRDefault="0064305E" w:rsidP="004E5DDB">
      <w:pPr>
        <w:snapToGrid w:val="0"/>
        <w:spacing w:beforeLines="50"/>
        <w:jc w:val="center"/>
        <w:rPr>
          <w:rFonts w:asciiTheme="minorEastAsia" w:eastAsiaTheme="minorEastAsia" w:hAnsiTheme="minorEastAsia"/>
          <w:b/>
          <w:szCs w:val="21"/>
        </w:rPr>
      </w:pPr>
      <w:r>
        <w:rPr>
          <w:rFonts w:asciiTheme="minorEastAsia" w:eastAsiaTheme="minorEastAsia" w:hAnsiTheme="minorEastAsia" w:hint="eastAsia"/>
          <w:b/>
          <w:bCs/>
          <w:szCs w:val="21"/>
        </w:rPr>
        <w:t>责任</w:t>
      </w:r>
      <w:r w:rsidRPr="00115F93">
        <w:rPr>
          <w:rFonts w:asciiTheme="minorEastAsia" w:eastAsiaTheme="minorEastAsia" w:hAnsiTheme="minorEastAsia" w:hint="eastAsia"/>
          <w:b/>
          <w:bCs/>
          <w:szCs w:val="21"/>
        </w:rPr>
        <w:t>限额</w:t>
      </w:r>
    </w:p>
    <w:p w:rsidR="0064305E" w:rsidRPr="00115F93" w:rsidRDefault="0064305E" w:rsidP="004E5DDB">
      <w:pPr>
        <w:snapToGrid w:val="0"/>
        <w:spacing w:beforeLines="50"/>
        <w:ind w:firstLineChars="200" w:firstLine="422"/>
        <w:rPr>
          <w:rFonts w:asciiTheme="minorEastAsia" w:eastAsiaTheme="minorEastAsia" w:hAnsiTheme="minorEastAsia"/>
          <w:szCs w:val="21"/>
        </w:rPr>
      </w:pPr>
      <w:r w:rsidRPr="001A70CA">
        <w:rPr>
          <w:rFonts w:asciiTheme="minorEastAsia" w:eastAsiaTheme="minorEastAsia" w:hAnsiTheme="minorEastAsia" w:hint="eastAsia"/>
          <w:b/>
          <w:szCs w:val="21"/>
        </w:rPr>
        <w:t>第三条</w:t>
      </w:r>
      <w:r>
        <w:rPr>
          <w:rFonts w:asciiTheme="minorEastAsia" w:eastAsiaTheme="minorEastAsia" w:hAnsiTheme="minorEastAsia" w:hint="eastAsia"/>
          <w:szCs w:val="21"/>
        </w:rPr>
        <w:t xml:space="preserve">  本附加险合同责任限额包括</w:t>
      </w:r>
      <w:r w:rsidRPr="001A70CA">
        <w:rPr>
          <w:rFonts w:asciiTheme="minorEastAsia" w:eastAsiaTheme="minorEastAsia" w:hAnsiTheme="minorEastAsia" w:hint="eastAsia"/>
          <w:szCs w:val="21"/>
        </w:rPr>
        <w:t>累计责任限额、</w:t>
      </w:r>
      <w:r>
        <w:rPr>
          <w:rFonts w:asciiTheme="minorEastAsia" w:eastAsiaTheme="minorEastAsia" w:hAnsiTheme="minorEastAsia" w:hint="eastAsia"/>
          <w:szCs w:val="21"/>
        </w:rPr>
        <w:t>每次事故责任限额及</w:t>
      </w:r>
      <w:r w:rsidRPr="001A70CA">
        <w:rPr>
          <w:rFonts w:asciiTheme="minorEastAsia" w:eastAsiaTheme="minorEastAsia" w:hAnsiTheme="minorEastAsia" w:hint="eastAsia"/>
          <w:szCs w:val="21"/>
        </w:rPr>
        <w:t>每人责任限额</w:t>
      </w:r>
      <w:r>
        <w:rPr>
          <w:rFonts w:asciiTheme="minorEastAsia" w:eastAsiaTheme="minorEastAsia" w:hAnsiTheme="minorEastAsia" w:hint="eastAsia"/>
          <w:szCs w:val="21"/>
        </w:rPr>
        <w:t>。</w:t>
      </w:r>
      <w:r w:rsidRPr="00115F93">
        <w:rPr>
          <w:rFonts w:asciiTheme="minorEastAsia" w:eastAsiaTheme="minorEastAsia" w:hAnsiTheme="minorEastAsia" w:hint="eastAsia"/>
          <w:szCs w:val="21"/>
        </w:rPr>
        <w:t>累计</w:t>
      </w:r>
      <w:r>
        <w:rPr>
          <w:rFonts w:asciiTheme="minorEastAsia" w:eastAsiaTheme="minorEastAsia" w:hAnsiTheme="minorEastAsia" w:hint="eastAsia"/>
          <w:szCs w:val="21"/>
        </w:rPr>
        <w:t>责任</w:t>
      </w:r>
      <w:r w:rsidRPr="00115F93">
        <w:rPr>
          <w:rFonts w:asciiTheme="minorEastAsia" w:eastAsiaTheme="minorEastAsia" w:hAnsiTheme="minorEastAsia" w:hint="eastAsia"/>
          <w:szCs w:val="21"/>
        </w:rPr>
        <w:t>限额</w:t>
      </w:r>
      <w:r>
        <w:rPr>
          <w:rFonts w:asciiTheme="minorEastAsia" w:eastAsiaTheme="minorEastAsia" w:hAnsiTheme="minorEastAsia" w:hint="eastAsia"/>
          <w:szCs w:val="21"/>
        </w:rPr>
        <w:t>同主险</w:t>
      </w:r>
      <w:r w:rsidRPr="00115F93">
        <w:rPr>
          <w:rFonts w:asciiTheme="minorEastAsia" w:eastAsiaTheme="minorEastAsia" w:hAnsiTheme="minorEastAsia" w:hint="eastAsia"/>
          <w:bCs/>
          <w:szCs w:val="21"/>
        </w:rPr>
        <w:t>保险单明细表</w:t>
      </w:r>
      <w:r>
        <w:rPr>
          <w:rFonts w:asciiTheme="minorEastAsia" w:eastAsiaTheme="minorEastAsia" w:hAnsiTheme="minorEastAsia" w:hint="eastAsia"/>
          <w:bCs/>
          <w:szCs w:val="21"/>
        </w:rPr>
        <w:t>中列明的医疗责任累计责任限额；</w:t>
      </w:r>
      <w:r w:rsidRPr="00115F93">
        <w:rPr>
          <w:rFonts w:asciiTheme="minorEastAsia" w:eastAsiaTheme="minorEastAsia" w:hAnsiTheme="minorEastAsia" w:hint="eastAsia"/>
          <w:szCs w:val="21"/>
        </w:rPr>
        <w:t>每次事故</w:t>
      </w:r>
      <w:r>
        <w:rPr>
          <w:rFonts w:asciiTheme="minorEastAsia" w:eastAsiaTheme="minorEastAsia" w:hAnsiTheme="minorEastAsia" w:hint="eastAsia"/>
          <w:szCs w:val="21"/>
        </w:rPr>
        <w:t>责任</w:t>
      </w:r>
      <w:r w:rsidRPr="00115F93">
        <w:rPr>
          <w:rFonts w:asciiTheme="minorEastAsia" w:eastAsiaTheme="minorEastAsia" w:hAnsiTheme="minorEastAsia" w:hint="eastAsia"/>
          <w:szCs w:val="21"/>
        </w:rPr>
        <w:t>限额为累计</w:t>
      </w:r>
      <w:r>
        <w:rPr>
          <w:rFonts w:asciiTheme="minorEastAsia" w:eastAsiaTheme="minorEastAsia" w:hAnsiTheme="minorEastAsia" w:hint="eastAsia"/>
          <w:szCs w:val="21"/>
        </w:rPr>
        <w:t>责任</w:t>
      </w:r>
      <w:r w:rsidRPr="00115F93">
        <w:rPr>
          <w:rFonts w:asciiTheme="minorEastAsia" w:eastAsiaTheme="minorEastAsia" w:hAnsiTheme="minorEastAsia" w:hint="eastAsia"/>
          <w:szCs w:val="21"/>
        </w:rPr>
        <w:t>限额的50%</w:t>
      </w:r>
      <w:r>
        <w:rPr>
          <w:rFonts w:asciiTheme="minorEastAsia" w:eastAsiaTheme="minorEastAsia" w:hAnsiTheme="minorEastAsia" w:hint="eastAsia"/>
          <w:szCs w:val="21"/>
        </w:rPr>
        <w:t>；</w:t>
      </w:r>
      <w:r w:rsidRPr="00115F93">
        <w:rPr>
          <w:rFonts w:asciiTheme="minorEastAsia" w:eastAsiaTheme="minorEastAsia" w:hAnsiTheme="minorEastAsia" w:hint="eastAsia"/>
          <w:szCs w:val="21"/>
        </w:rPr>
        <w:t>每人</w:t>
      </w:r>
      <w:r>
        <w:rPr>
          <w:rFonts w:asciiTheme="minorEastAsia" w:eastAsiaTheme="minorEastAsia" w:hAnsiTheme="minorEastAsia" w:hint="eastAsia"/>
          <w:szCs w:val="21"/>
        </w:rPr>
        <w:t>责任</w:t>
      </w:r>
      <w:r w:rsidRPr="00115F93">
        <w:rPr>
          <w:rFonts w:asciiTheme="minorEastAsia" w:eastAsiaTheme="minorEastAsia" w:hAnsiTheme="minorEastAsia" w:hint="eastAsia"/>
          <w:szCs w:val="21"/>
        </w:rPr>
        <w:t>限额</w:t>
      </w:r>
      <w:r>
        <w:rPr>
          <w:rFonts w:asciiTheme="minorEastAsia" w:eastAsiaTheme="minorEastAsia" w:hAnsiTheme="minorEastAsia" w:hint="eastAsia"/>
          <w:szCs w:val="21"/>
        </w:rPr>
        <w:t>同主险</w:t>
      </w:r>
      <w:r w:rsidRPr="00115F93">
        <w:rPr>
          <w:rFonts w:asciiTheme="minorEastAsia" w:eastAsiaTheme="minorEastAsia" w:hAnsiTheme="minorEastAsia" w:hint="eastAsia"/>
          <w:szCs w:val="21"/>
        </w:rPr>
        <w:t>保险单明细表列明的医疗责任每人</w:t>
      </w:r>
      <w:r>
        <w:rPr>
          <w:rFonts w:asciiTheme="minorEastAsia" w:eastAsiaTheme="minorEastAsia" w:hAnsiTheme="minorEastAsia" w:hint="eastAsia"/>
          <w:szCs w:val="21"/>
        </w:rPr>
        <w:t>责任</w:t>
      </w:r>
      <w:r w:rsidRPr="00115F93">
        <w:rPr>
          <w:rFonts w:asciiTheme="minorEastAsia" w:eastAsiaTheme="minorEastAsia" w:hAnsiTheme="minorEastAsia" w:hint="eastAsia"/>
          <w:szCs w:val="21"/>
        </w:rPr>
        <w:t>限额。</w:t>
      </w:r>
    </w:p>
    <w:p w:rsidR="0064305E" w:rsidRPr="00115F93" w:rsidRDefault="0064305E" w:rsidP="004E5DDB">
      <w:pPr>
        <w:snapToGrid w:val="0"/>
        <w:spacing w:beforeLines="50"/>
        <w:jc w:val="center"/>
        <w:rPr>
          <w:rFonts w:asciiTheme="minorEastAsia" w:eastAsiaTheme="minorEastAsia" w:hAnsiTheme="minorEastAsia"/>
          <w:b/>
          <w:bCs/>
          <w:szCs w:val="21"/>
        </w:rPr>
      </w:pPr>
      <w:r w:rsidRPr="00115F93">
        <w:rPr>
          <w:rFonts w:asciiTheme="minorEastAsia" w:eastAsiaTheme="minorEastAsia" w:hAnsiTheme="minorEastAsia" w:hint="eastAsia"/>
          <w:b/>
          <w:bCs/>
          <w:szCs w:val="21"/>
        </w:rPr>
        <w:t>其他事项</w:t>
      </w:r>
    </w:p>
    <w:p w:rsidR="0064305E" w:rsidRPr="00EF45E5" w:rsidRDefault="0064305E" w:rsidP="004E5DDB">
      <w:pPr>
        <w:spacing w:beforeLines="50"/>
        <w:ind w:firstLineChars="200" w:firstLine="442"/>
        <w:rPr>
          <w:rFonts w:ascii="宋体" w:hAnsi="宋体"/>
          <w:color w:val="000000"/>
          <w:spacing w:val="5"/>
          <w:kern w:val="0"/>
          <w:szCs w:val="21"/>
        </w:rPr>
      </w:pPr>
      <w:r w:rsidRPr="002E1CB3">
        <w:rPr>
          <w:rFonts w:ascii="宋体" w:hAnsi="宋体" w:hint="eastAsia"/>
          <w:b/>
          <w:color w:val="000000"/>
          <w:spacing w:val="5"/>
          <w:kern w:val="0"/>
          <w:szCs w:val="21"/>
        </w:rPr>
        <w:t>第</w:t>
      </w:r>
      <w:r>
        <w:rPr>
          <w:rFonts w:ascii="宋体" w:hAnsi="宋体" w:hint="eastAsia"/>
          <w:b/>
          <w:color w:val="000000"/>
          <w:spacing w:val="5"/>
          <w:kern w:val="0"/>
          <w:szCs w:val="21"/>
        </w:rPr>
        <w:t>四</w:t>
      </w:r>
      <w:r w:rsidRPr="002E1CB3">
        <w:rPr>
          <w:rFonts w:ascii="宋体" w:hAnsi="宋体" w:hint="eastAsia"/>
          <w:b/>
          <w:color w:val="000000"/>
          <w:spacing w:val="5"/>
          <w:kern w:val="0"/>
          <w:szCs w:val="21"/>
        </w:rPr>
        <w:t>条</w:t>
      </w:r>
      <w:r w:rsidRPr="00EF45E5">
        <w:rPr>
          <w:rFonts w:ascii="宋体" w:hAnsi="宋体" w:hint="eastAsia"/>
          <w:color w:val="000000"/>
          <w:spacing w:val="5"/>
          <w:kern w:val="0"/>
          <w:szCs w:val="21"/>
        </w:rPr>
        <w:t xml:space="preserve">  本附加险合同与主险合同相抵触之处，以本附加险合同为准</w:t>
      </w:r>
      <w:r>
        <w:rPr>
          <w:rFonts w:ascii="宋体" w:hAnsi="宋体" w:hint="eastAsia"/>
          <w:color w:val="000000"/>
          <w:spacing w:val="5"/>
          <w:kern w:val="0"/>
          <w:szCs w:val="21"/>
        </w:rPr>
        <w:t>，其他未尽事宜</w:t>
      </w:r>
      <w:r w:rsidRPr="00EF45E5">
        <w:rPr>
          <w:rFonts w:ascii="宋体" w:hAnsi="宋体" w:hint="eastAsia"/>
          <w:color w:val="000000"/>
          <w:spacing w:val="5"/>
          <w:kern w:val="0"/>
          <w:szCs w:val="21"/>
        </w:rPr>
        <w:t>，以主险合同为准</w:t>
      </w:r>
      <w:r>
        <w:rPr>
          <w:rFonts w:ascii="宋体" w:hAnsi="宋体" w:hint="eastAsia"/>
          <w:color w:val="000000"/>
          <w:spacing w:val="5"/>
          <w:kern w:val="0"/>
          <w:szCs w:val="21"/>
        </w:rPr>
        <w:t>。</w:t>
      </w:r>
    </w:p>
    <w:p w:rsidR="00C56ADC" w:rsidRPr="002334C5" w:rsidRDefault="0064305E" w:rsidP="004E5DDB">
      <w:pPr>
        <w:spacing w:beforeLines="50"/>
        <w:ind w:firstLineChars="200" w:firstLine="440"/>
        <w:rPr>
          <w:rFonts w:ascii="宋体" w:hAnsi="宋体"/>
          <w:color w:val="000000"/>
          <w:spacing w:val="5"/>
          <w:kern w:val="0"/>
          <w:szCs w:val="21"/>
        </w:rPr>
      </w:pPr>
      <w:r w:rsidRPr="00EF45E5">
        <w:rPr>
          <w:rFonts w:ascii="宋体" w:hAnsi="宋体" w:hint="eastAsia"/>
          <w:color w:val="000000"/>
          <w:spacing w:val="5"/>
          <w:kern w:val="0"/>
          <w:szCs w:val="21"/>
        </w:rPr>
        <w:t>主险合同效力终止，本附加险合同效力亦同时终止；主险合同无效，本附加险合同亦无效。</w:t>
      </w:r>
    </w:p>
    <w:sectPr w:rsidR="00C56ADC" w:rsidRPr="002334C5" w:rsidSect="00BF6F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5D" w:rsidRPr="00437744" w:rsidRDefault="000D5A5D" w:rsidP="0064305E">
      <w:pPr>
        <w:rPr>
          <w:rFonts w:ascii="新宋体" w:eastAsia="新宋体" w:hAnsi="新宋体"/>
          <w:b/>
          <w:color w:val="000000"/>
          <w:szCs w:val="21"/>
        </w:rPr>
      </w:pPr>
      <w:r>
        <w:separator/>
      </w:r>
    </w:p>
  </w:endnote>
  <w:endnote w:type="continuationSeparator" w:id="0">
    <w:p w:rsidR="000D5A5D" w:rsidRPr="00437744" w:rsidRDefault="000D5A5D" w:rsidP="0064305E">
      <w:pPr>
        <w:rPr>
          <w:rFonts w:ascii="新宋体" w:eastAsia="新宋体" w:hAnsi="新宋体"/>
          <w:b/>
          <w:color w:val="000000"/>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5D" w:rsidRPr="00437744" w:rsidRDefault="000D5A5D" w:rsidP="0064305E">
      <w:pPr>
        <w:rPr>
          <w:rFonts w:ascii="新宋体" w:eastAsia="新宋体" w:hAnsi="新宋体"/>
          <w:b/>
          <w:color w:val="000000"/>
          <w:szCs w:val="21"/>
        </w:rPr>
      </w:pPr>
      <w:r>
        <w:separator/>
      </w:r>
    </w:p>
  </w:footnote>
  <w:footnote w:type="continuationSeparator" w:id="0">
    <w:p w:rsidR="000D5A5D" w:rsidRPr="00437744" w:rsidRDefault="000D5A5D" w:rsidP="0064305E">
      <w:pPr>
        <w:rPr>
          <w:rFonts w:ascii="新宋体" w:eastAsia="新宋体" w:hAnsi="新宋体"/>
          <w:b/>
          <w:color w:val="000000"/>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05E"/>
    <w:rsid w:val="000D5A5D"/>
    <w:rsid w:val="002334C5"/>
    <w:rsid w:val="0037655E"/>
    <w:rsid w:val="004E5DDB"/>
    <w:rsid w:val="0064305E"/>
    <w:rsid w:val="00BF6F8D"/>
    <w:rsid w:val="00C56ADC"/>
    <w:rsid w:val="00CA690D"/>
    <w:rsid w:val="00D050DE"/>
    <w:rsid w:val="00E01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0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305E"/>
    <w:rPr>
      <w:sz w:val="18"/>
      <w:szCs w:val="18"/>
    </w:rPr>
  </w:style>
  <w:style w:type="paragraph" w:styleId="a4">
    <w:name w:val="footer"/>
    <w:basedOn w:val="a"/>
    <w:link w:val="Char0"/>
    <w:uiPriority w:val="99"/>
    <w:semiHidden/>
    <w:unhideWhenUsed/>
    <w:rsid w:val="006430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430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郜延华</dc:creator>
  <cp:keywords/>
  <dc:description/>
  <cp:lastModifiedBy>焦利康</cp:lastModifiedBy>
  <cp:revision>8</cp:revision>
  <dcterms:created xsi:type="dcterms:W3CDTF">2010-12-28T02:59:00Z</dcterms:created>
  <dcterms:modified xsi:type="dcterms:W3CDTF">2011-03-31T01:48:00Z</dcterms:modified>
</cp:coreProperties>
</file>