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A2" w:rsidRPr="00BF40A2" w:rsidRDefault="00BF40A2" w:rsidP="00BF40A2">
      <w:pPr>
        <w:adjustRightInd w:val="0"/>
        <w:snapToGrid w:val="0"/>
        <w:jc w:val="left"/>
        <w:rPr>
          <w:rFonts w:ascii="楷体_GB2312" w:eastAsia="楷体_GB2312" w:hAnsi="宋体"/>
          <w:b/>
          <w:sz w:val="32"/>
          <w:szCs w:val="32"/>
        </w:rPr>
      </w:pPr>
      <w:r w:rsidRPr="00BF40A2">
        <w:rPr>
          <w:rFonts w:ascii="楷体_GB2312" w:eastAsia="楷体_GB2312" w:hAnsi="宋体" w:hint="eastAsia"/>
          <w:b/>
          <w:sz w:val="32"/>
          <w:szCs w:val="32"/>
        </w:rPr>
        <w:t>附件2：</w:t>
      </w:r>
    </w:p>
    <w:p w:rsidR="007B49A4" w:rsidRPr="007B49A4" w:rsidRDefault="007B49A4" w:rsidP="007B49A4">
      <w:pPr>
        <w:adjustRightInd w:val="0"/>
        <w:snapToGrid w:val="0"/>
        <w:jc w:val="center"/>
        <w:rPr>
          <w:rFonts w:ascii="宋体" w:hAnsi="宋体"/>
          <w:b/>
          <w:sz w:val="36"/>
          <w:szCs w:val="36"/>
        </w:rPr>
      </w:pPr>
      <w:r w:rsidRPr="007B49A4">
        <w:rPr>
          <w:rFonts w:ascii="宋体" w:hAnsi="宋体" w:hint="eastAsia"/>
          <w:b/>
          <w:sz w:val="36"/>
          <w:szCs w:val="36"/>
        </w:rPr>
        <w:t>中华联合财产保险股份有限公司</w:t>
      </w:r>
    </w:p>
    <w:p w:rsidR="007B49A4" w:rsidRPr="007B49A4" w:rsidRDefault="007B49A4" w:rsidP="00F265F8">
      <w:pPr>
        <w:adjustRightInd w:val="0"/>
        <w:snapToGrid w:val="0"/>
        <w:spacing w:afterLines="50"/>
        <w:jc w:val="center"/>
        <w:rPr>
          <w:rFonts w:ascii="宋体" w:hAnsi="宋体"/>
          <w:b/>
          <w:sz w:val="44"/>
          <w:szCs w:val="44"/>
        </w:rPr>
      </w:pPr>
      <w:r w:rsidRPr="007B49A4">
        <w:rPr>
          <w:rFonts w:ascii="宋体" w:hAnsi="宋体" w:hint="eastAsia"/>
          <w:b/>
          <w:sz w:val="44"/>
          <w:szCs w:val="44"/>
        </w:rPr>
        <w:t>养老</w:t>
      </w:r>
      <w:r w:rsidR="00677339">
        <w:rPr>
          <w:rFonts w:ascii="宋体" w:hAnsi="宋体" w:hint="eastAsia"/>
          <w:b/>
          <w:sz w:val="44"/>
          <w:szCs w:val="44"/>
        </w:rPr>
        <w:t>服务</w:t>
      </w:r>
      <w:r w:rsidRPr="007B49A4">
        <w:rPr>
          <w:rFonts w:ascii="宋体" w:hAnsi="宋体" w:hint="eastAsia"/>
          <w:b/>
          <w:sz w:val="44"/>
          <w:szCs w:val="44"/>
        </w:rPr>
        <w:t>机构责任保险</w:t>
      </w:r>
      <w:bookmarkStart w:id="0" w:name="_Toc262053059"/>
      <w:r w:rsidRPr="007B49A4">
        <w:rPr>
          <w:rFonts w:ascii="宋体" w:hAnsi="宋体" w:hint="eastAsia"/>
          <w:b/>
          <w:sz w:val="44"/>
          <w:szCs w:val="44"/>
        </w:rPr>
        <w:t>附加险条款</w:t>
      </w:r>
      <w:bookmarkEnd w:id="0"/>
    </w:p>
    <w:p w:rsidR="007B49A4" w:rsidRDefault="007B49A4" w:rsidP="00F265F8">
      <w:pPr>
        <w:adjustRightInd w:val="0"/>
        <w:snapToGrid w:val="0"/>
        <w:spacing w:afterLines="50"/>
        <w:ind w:firstLineChars="200" w:firstLine="420"/>
        <w:rPr>
          <w:rFonts w:ascii="宋体" w:hAnsi="宋体"/>
          <w:szCs w:val="21"/>
        </w:rPr>
      </w:pPr>
      <w:r>
        <w:rPr>
          <w:rFonts w:ascii="宋体" w:hAnsi="宋体" w:hint="eastAsia"/>
          <w:szCs w:val="21"/>
        </w:rPr>
        <w:t>下列</w:t>
      </w:r>
      <w:r w:rsidR="00341100">
        <w:rPr>
          <w:rFonts w:ascii="宋体" w:hAnsi="宋体" w:hint="eastAsia"/>
          <w:szCs w:val="21"/>
        </w:rPr>
        <w:t>附加险</w:t>
      </w:r>
      <w:r>
        <w:rPr>
          <w:rFonts w:ascii="宋体" w:hAnsi="宋体" w:hint="eastAsia"/>
          <w:szCs w:val="21"/>
        </w:rPr>
        <w:t>条款适用于主险条款的各个部分，若其与主险条款的其他规定相冲突，则以下列</w:t>
      </w:r>
      <w:r w:rsidR="00341100">
        <w:rPr>
          <w:rFonts w:ascii="宋体" w:hAnsi="宋体" w:hint="eastAsia"/>
          <w:szCs w:val="21"/>
        </w:rPr>
        <w:t>附加险</w:t>
      </w:r>
      <w:r>
        <w:rPr>
          <w:rFonts w:ascii="宋体" w:hAnsi="宋体" w:hint="eastAsia"/>
          <w:szCs w:val="21"/>
        </w:rPr>
        <w:t>条款为准并优先于主险合同的其他规定执行。</w:t>
      </w:r>
    </w:p>
    <w:p w:rsidR="00B96CB3" w:rsidRDefault="00B96CB3" w:rsidP="00F265F8">
      <w:pPr>
        <w:tabs>
          <w:tab w:val="num" w:pos="1620"/>
        </w:tabs>
        <w:adjustRightInd w:val="0"/>
        <w:snapToGrid w:val="0"/>
        <w:spacing w:afterLines="50"/>
        <w:ind w:firstLineChars="200" w:firstLine="422"/>
        <w:rPr>
          <w:rFonts w:ascii="宋体" w:hAnsi="宋体"/>
          <w:b/>
          <w:szCs w:val="21"/>
        </w:rPr>
      </w:pPr>
      <w:r>
        <w:rPr>
          <w:rFonts w:ascii="宋体" w:hAnsi="宋体" w:hint="eastAsia"/>
          <w:b/>
          <w:szCs w:val="21"/>
        </w:rPr>
        <w:t>1、住院补贴保险条款</w:t>
      </w:r>
    </w:p>
    <w:p w:rsidR="00DC5358" w:rsidRDefault="00B96CB3" w:rsidP="00F265F8">
      <w:pPr>
        <w:autoSpaceDE w:val="0"/>
        <w:autoSpaceDN w:val="0"/>
        <w:adjustRightInd w:val="0"/>
        <w:spacing w:afterLines="50"/>
        <w:ind w:firstLineChars="200" w:firstLine="420"/>
        <w:jc w:val="left"/>
        <w:rPr>
          <w:rFonts w:ascii="宋体" w:hAnsi="宋体" w:cs="仿宋_GB2312"/>
          <w:kern w:val="0"/>
          <w:szCs w:val="21"/>
        </w:rPr>
      </w:pPr>
      <w:r w:rsidRPr="007B49A4">
        <w:rPr>
          <w:rFonts w:ascii="宋体" w:hAnsi="宋体" w:cs="仿宋_GB2312" w:hint="eastAsia"/>
          <w:kern w:val="0"/>
          <w:szCs w:val="21"/>
        </w:rPr>
        <w:t>在保险期间或保险合同载明的追溯期内，</w:t>
      </w:r>
      <w:r w:rsidR="002B4F39">
        <w:rPr>
          <w:rFonts w:ascii="宋体" w:hAnsi="宋体" w:cs="仿宋_GB2312" w:hint="eastAsia"/>
          <w:kern w:val="0"/>
          <w:szCs w:val="21"/>
        </w:rPr>
        <w:t>被保险服务对象</w:t>
      </w:r>
      <w:r>
        <w:rPr>
          <w:rFonts w:ascii="宋体" w:hAnsi="宋体" w:cs="仿宋_GB2312" w:hint="eastAsia"/>
          <w:kern w:val="0"/>
          <w:szCs w:val="21"/>
        </w:rPr>
        <w:t>因发生主险责任范围内的保险事故</w:t>
      </w:r>
      <w:r w:rsidR="002B4F39">
        <w:rPr>
          <w:rFonts w:ascii="宋体" w:hAnsi="宋体" w:cs="仿宋_GB2312" w:hint="eastAsia"/>
          <w:kern w:val="0"/>
          <w:szCs w:val="21"/>
        </w:rPr>
        <w:t>受到人身损害</w:t>
      </w:r>
      <w:r>
        <w:rPr>
          <w:rFonts w:ascii="宋体" w:hAnsi="宋体" w:cs="仿宋_GB2312" w:hint="eastAsia"/>
          <w:kern w:val="0"/>
          <w:szCs w:val="21"/>
        </w:rPr>
        <w:t>，</w:t>
      </w:r>
      <w:r w:rsidR="002B4F39">
        <w:rPr>
          <w:rFonts w:ascii="宋体" w:hAnsi="宋体" w:hint="eastAsia"/>
          <w:kern w:val="0"/>
          <w:szCs w:val="21"/>
        </w:rPr>
        <w:t>需要住院治疗的</w:t>
      </w:r>
      <w:r w:rsidRPr="007B49A4">
        <w:rPr>
          <w:rFonts w:ascii="宋体" w:hAnsi="宋体" w:cs="仿宋_GB2312" w:hint="eastAsia"/>
          <w:kern w:val="0"/>
          <w:szCs w:val="21"/>
        </w:rPr>
        <w:t>，</w:t>
      </w:r>
      <w:r w:rsidR="00DC5358">
        <w:rPr>
          <w:rFonts w:ascii="宋体" w:hAnsi="宋体" w:cs="仿宋_GB2312" w:hint="eastAsia"/>
          <w:kern w:val="0"/>
          <w:szCs w:val="21"/>
        </w:rPr>
        <w:t>对被保险人依法应</w:t>
      </w:r>
      <w:r w:rsidR="002B4F39">
        <w:rPr>
          <w:rFonts w:ascii="宋体" w:hAnsi="宋体" w:cs="仿宋_GB2312" w:hint="eastAsia"/>
          <w:kern w:val="0"/>
          <w:szCs w:val="21"/>
        </w:rPr>
        <w:t>承担</w:t>
      </w:r>
      <w:r w:rsidR="00DC5358">
        <w:rPr>
          <w:rFonts w:ascii="宋体" w:hAnsi="宋体" w:cs="仿宋_GB2312" w:hint="eastAsia"/>
          <w:kern w:val="0"/>
          <w:szCs w:val="21"/>
        </w:rPr>
        <w:t>的住院伙食费、陪护费等</w:t>
      </w:r>
      <w:r w:rsidR="002B4F39">
        <w:rPr>
          <w:rFonts w:ascii="宋体" w:hAnsi="宋体" w:cs="仿宋_GB2312" w:hint="eastAsia"/>
          <w:kern w:val="0"/>
          <w:szCs w:val="21"/>
        </w:rPr>
        <w:t>住院补偿</w:t>
      </w:r>
      <w:r w:rsidR="00DC5358">
        <w:rPr>
          <w:rFonts w:ascii="宋体" w:hAnsi="宋体" w:cs="仿宋_GB2312" w:hint="eastAsia"/>
          <w:kern w:val="0"/>
          <w:szCs w:val="21"/>
        </w:rPr>
        <w:t>费用，保险人按约定</w:t>
      </w:r>
      <w:r w:rsidR="002B4F39">
        <w:rPr>
          <w:rFonts w:ascii="宋体" w:hAnsi="宋体" w:cs="仿宋_GB2312" w:hint="eastAsia"/>
          <w:kern w:val="0"/>
          <w:szCs w:val="21"/>
        </w:rPr>
        <w:t>的每日住院补贴金额乘以实际住院天数负责</w:t>
      </w:r>
      <w:r w:rsidR="00DC5358">
        <w:rPr>
          <w:rFonts w:ascii="宋体" w:hAnsi="宋体" w:cs="仿宋_GB2312" w:hint="eastAsia"/>
          <w:kern w:val="0"/>
          <w:szCs w:val="21"/>
        </w:rPr>
        <w:t>赔偿</w:t>
      </w:r>
      <w:r w:rsidR="002B4F39">
        <w:rPr>
          <w:rFonts w:ascii="宋体" w:hAnsi="宋体" w:cs="仿宋_GB2312" w:hint="eastAsia"/>
          <w:kern w:val="0"/>
          <w:szCs w:val="21"/>
        </w:rPr>
        <w:t>。每人</w:t>
      </w:r>
      <w:r w:rsidR="00DC5358">
        <w:rPr>
          <w:rFonts w:ascii="宋体" w:hAnsi="宋体" w:cs="仿宋_GB2312" w:hint="eastAsia"/>
          <w:kern w:val="0"/>
          <w:szCs w:val="21"/>
        </w:rPr>
        <w:t>最高赔偿天数</w:t>
      </w:r>
      <w:r w:rsidR="002B4F39">
        <w:rPr>
          <w:rFonts w:ascii="宋体" w:hAnsi="宋体" w:cs="仿宋_GB2312" w:hint="eastAsia"/>
          <w:kern w:val="0"/>
          <w:szCs w:val="21"/>
        </w:rPr>
        <w:t>为</w:t>
      </w:r>
      <w:r w:rsidR="00DC5358">
        <w:rPr>
          <w:rFonts w:ascii="宋体" w:hAnsi="宋体" w:cs="仿宋_GB2312" w:hint="eastAsia"/>
          <w:kern w:val="0"/>
          <w:szCs w:val="21"/>
        </w:rPr>
        <w:t>180天。</w:t>
      </w:r>
    </w:p>
    <w:p w:rsidR="007B49A4" w:rsidRDefault="00B96CB3" w:rsidP="00F265F8">
      <w:pPr>
        <w:tabs>
          <w:tab w:val="num" w:pos="1620"/>
        </w:tabs>
        <w:adjustRightInd w:val="0"/>
        <w:snapToGrid w:val="0"/>
        <w:spacing w:afterLines="50"/>
        <w:ind w:firstLineChars="200" w:firstLine="422"/>
        <w:rPr>
          <w:rFonts w:ascii="宋体" w:hAnsi="宋体"/>
          <w:b/>
          <w:szCs w:val="21"/>
        </w:rPr>
      </w:pPr>
      <w:r>
        <w:rPr>
          <w:rFonts w:ascii="宋体" w:hAnsi="宋体" w:hint="eastAsia"/>
          <w:b/>
          <w:szCs w:val="21"/>
        </w:rPr>
        <w:t>2</w:t>
      </w:r>
      <w:r w:rsidR="007B49A4">
        <w:rPr>
          <w:rFonts w:ascii="宋体" w:hAnsi="宋体" w:hint="eastAsia"/>
          <w:b/>
          <w:szCs w:val="21"/>
        </w:rPr>
        <w:t>、第三者责任</w:t>
      </w:r>
      <w:r w:rsidR="002A1423">
        <w:rPr>
          <w:rFonts w:ascii="宋体" w:hAnsi="宋体" w:hint="eastAsia"/>
          <w:b/>
          <w:szCs w:val="21"/>
        </w:rPr>
        <w:t>条款</w:t>
      </w:r>
    </w:p>
    <w:p w:rsidR="007B49A4" w:rsidRDefault="007B49A4" w:rsidP="00F265F8">
      <w:pPr>
        <w:autoSpaceDE w:val="0"/>
        <w:autoSpaceDN w:val="0"/>
        <w:adjustRightInd w:val="0"/>
        <w:spacing w:afterLines="50"/>
        <w:ind w:firstLineChars="200" w:firstLine="420"/>
        <w:jc w:val="left"/>
        <w:rPr>
          <w:rFonts w:ascii="宋体" w:hAnsi="宋体" w:cs="仿宋_GB2312"/>
          <w:kern w:val="0"/>
          <w:szCs w:val="21"/>
        </w:rPr>
      </w:pPr>
      <w:r w:rsidRPr="007B49A4">
        <w:rPr>
          <w:rFonts w:ascii="宋体" w:hAnsi="宋体" w:cs="仿宋_GB2312" w:hint="eastAsia"/>
          <w:kern w:val="0"/>
          <w:szCs w:val="21"/>
        </w:rPr>
        <w:t>在保险期间或保险合同载明的追溯期内，</w:t>
      </w:r>
      <w:r>
        <w:rPr>
          <w:rFonts w:ascii="宋体" w:hAnsi="宋体" w:cs="仿宋_GB2312" w:hint="eastAsia"/>
          <w:kern w:val="0"/>
          <w:szCs w:val="21"/>
        </w:rPr>
        <w:t>因发生</w:t>
      </w:r>
      <w:r w:rsidR="004B5D5A">
        <w:rPr>
          <w:rFonts w:ascii="宋体" w:hAnsi="宋体" w:cs="仿宋_GB2312" w:hint="eastAsia"/>
          <w:kern w:val="0"/>
          <w:szCs w:val="21"/>
        </w:rPr>
        <w:t>责任</w:t>
      </w:r>
      <w:r>
        <w:rPr>
          <w:rFonts w:ascii="宋体" w:hAnsi="宋体" w:cs="仿宋_GB2312" w:hint="eastAsia"/>
          <w:kern w:val="0"/>
          <w:szCs w:val="21"/>
        </w:rPr>
        <w:t>范围内保险事故，</w:t>
      </w:r>
      <w:r w:rsidRPr="007B49A4">
        <w:rPr>
          <w:rFonts w:ascii="宋体" w:hAnsi="宋体" w:cs="仿宋_GB2312" w:hint="eastAsia"/>
          <w:kern w:val="0"/>
          <w:szCs w:val="21"/>
        </w:rPr>
        <w:t>造成</w:t>
      </w:r>
      <w:r>
        <w:rPr>
          <w:rFonts w:ascii="宋体" w:hAnsi="宋体" w:cs="仿宋_GB2312" w:hint="eastAsia"/>
          <w:kern w:val="0"/>
          <w:szCs w:val="21"/>
        </w:rPr>
        <w:t>第三者</w:t>
      </w:r>
      <w:r w:rsidRPr="007B49A4">
        <w:rPr>
          <w:rFonts w:ascii="宋体" w:hAnsi="宋体" w:cs="仿宋_GB2312" w:hint="eastAsia"/>
          <w:kern w:val="0"/>
          <w:szCs w:val="21"/>
        </w:rPr>
        <w:t>遭受人身损害，由受害人或其代理人在保险期间内首次向被保险人提出损害赔偿请求，依照中华人民共和国法律应由被保险人承担的经济赔偿责任，保险人按照本</w:t>
      </w:r>
      <w:r>
        <w:rPr>
          <w:rFonts w:ascii="宋体" w:hAnsi="宋体" w:cs="仿宋_GB2312" w:hint="eastAsia"/>
          <w:kern w:val="0"/>
          <w:szCs w:val="21"/>
        </w:rPr>
        <w:t>附加险</w:t>
      </w:r>
      <w:r w:rsidRPr="007B49A4">
        <w:rPr>
          <w:rFonts w:ascii="宋体" w:hAnsi="宋体" w:cs="仿宋_GB2312" w:hint="eastAsia"/>
          <w:kern w:val="0"/>
          <w:szCs w:val="21"/>
        </w:rPr>
        <w:t>保险合同的约定负责赔偿。</w:t>
      </w:r>
    </w:p>
    <w:p w:rsidR="007B49A4" w:rsidRDefault="007B49A4" w:rsidP="00F265F8">
      <w:pPr>
        <w:autoSpaceDE w:val="0"/>
        <w:autoSpaceDN w:val="0"/>
        <w:adjustRightInd w:val="0"/>
        <w:spacing w:afterLines="50"/>
        <w:ind w:firstLineChars="200" w:firstLine="420"/>
        <w:jc w:val="left"/>
        <w:rPr>
          <w:rFonts w:ascii="宋体" w:hAnsi="宋体"/>
          <w:b/>
          <w:szCs w:val="21"/>
        </w:rPr>
      </w:pPr>
      <w:r w:rsidRPr="007B49A4">
        <w:rPr>
          <w:rFonts w:ascii="宋体" w:hAnsi="宋体" w:cs="仿宋_GB2312" w:hint="eastAsia"/>
          <w:kern w:val="0"/>
          <w:szCs w:val="21"/>
        </w:rPr>
        <w:t>第三者：指除保险人和被保险人及其雇员之外的其他人员及其他第三方，包括但不限于</w:t>
      </w:r>
      <w:r>
        <w:rPr>
          <w:rFonts w:ascii="宋体" w:hAnsi="宋体" w:cs="仿宋_GB2312" w:hint="eastAsia"/>
          <w:kern w:val="0"/>
          <w:szCs w:val="21"/>
        </w:rPr>
        <w:t>服务对象</w:t>
      </w:r>
      <w:r w:rsidRPr="007B49A4">
        <w:rPr>
          <w:rFonts w:ascii="宋体" w:hAnsi="宋体" w:cs="仿宋_GB2312" w:hint="eastAsia"/>
          <w:kern w:val="0"/>
          <w:szCs w:val="21"/>
        </w:rPr>
        <w:t>家</w:t>
      </w:r>
      <w:r>
        <w:rPr>
          <w:rFonts w:ascii="宋体" w:hAnsi="宋体" w:cs="仿宋_GB2312" w:hint="eastAsia"/>
          <w:kern w:val="0"/>
          <w:szCs w:val="21"/>
        </w:rPr>
        <w:t>属，进入被保险人经营场所提供服务、参观的人员，访客等。</w:t>
      </w:r>
    </w:p>
    <w:p w:rsidR="007B49A4" w:rsidRDefault="00D838B1" w:rsidP="00F265F8">
      <w:pPr>
        <w:tabs>
          <w:tab w:val="num" w:pos="1620"/>
        </w:tabs>
        <w:adjustRightInd w:val="0"/>
        <w:snapToGrid w:val="0"/>
        <w:spacing w:afterLines="50"/>
        <w:ind w:firstLineChars="200" w:firstLine="422"/>
        <w:rPr>
          <w:rFonts w:ascii="宋体" w:hAnsi="宋体"/>
          <w:b/>
          <w:szCs w:val="21"/>
        </w:rPr>
      </w:pPr>
      <w:r>
        <w:rPr>
          <w:rFonts w:ascii="宋体" w:hAnsi="宋体" w:hint="eastAsia"/>
          <w:b/>
          <w:szCs w:val="21"/>
        </w:rPr>
        <w:t>3</w:t>
      </w:r>
      <w:r w:rsidR="007B49A4">
        <w:rPr>
          <w:rFonts w:ascii="宋体" w:hAnsi="宋体" w:hint="eastAsia"/>
          <w:b/>
          <w:szCs w:val="21"/>
        </w:rPr>
        <w:t>、游泳池责任条款</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兹经双方同意，本保险扩展承保被保险人因本保险合同明细表中列明的地点范围内所拥有、使用或经营游泳池发生意外事故造成</w:t>
      </w:r>
      <w:r w:rsidR="004B5D5A">
        <w:rPr>
          <w:rFonts w:ascii="宋体" w:hAnsi="宋体" w:hint="eastAsia"/>
          <w:szCs w:val="21"/>
        </w:rPr>
        <w:t>服务对象</w:t>
      </w:r>
      <w:r>
        <w:rPr>
          <w:rFonts w:ascii="宋体" w:hAnsi="宋体" w:hint="eastAsia"/>
          <w:szCs w:val="21"/>
        </w:rPr>
        <w:t>人身伤亡时依法应负的赔偿责任。</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被保险人应保证在游泳池开放使用时有合格救生员值勤。</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本保险合同所载其他条件不变。</w:t>
      </w:r>
    </w:p>
    <w:p w:rsidR="007B49A4" w:rsidRDefault="00D838B1" w:rsidP="00F265F8">
      <w:pPr>
        <w:tabs>
          <w:tab w:val="num" w:pos="1620"/>
        </w:tabs>
        <w:adjustRightInd w:val="0"/>
        <w:snapToGrid w:val="0"/>
        <w:spacing w:afterLines="50"/>
        <w:ind w:firstLineChars="200" w:firstLine="422"/>
        <w:rPr>
          <w:rFonts w:ascii="宋体" w:hAnsi="宋体"/>
          <w:b/>
          <w:szCs w:val="21"/>
        </w:rPr>
      </w:pPr>
      <w:r>
        <w:rPr>
          <w:rFonts w:ascii="宋体" w:hAnsi="宋体" w:hint="eastAsia"/>
          <w:b/>
          <w:szCs w:val="21"/>
        </w:rPr>
        <w:t>4</w:t>
      </w:r>
      <w:r w:rsidR="007B49A4">
        <w:rPr>
          <w:rFonts w:ascii="宋体" w:hAnsi="宋体" w:hint="eastAsia"/>
          <w:b/>
          <w:szCs w:val="21"/>
        </w:rPr>
        <w:t>、广告及装饰装置责任条款</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兹经双方同意，本保险扩展承保被保险人因在本保险合同明细表中列明的地点范围内或周围地区布置的广告、霓虹灯、装饰物和相似物发生意外事故造成</w:t>
      </w:r>
      <w:r w:rsidR="004B5D5A">
        <w:rPr>
          <w:rFonts w:ascii="宋体" w:hAnsi="宋体" w:hint="eastAsia"/>
          <w:szCs w:val="21"/>
        </w:rPr>
        <w:t>服务对象</w:t>
      </w:r>
      <w:r>
        <w:rPr>
          <w:rFonts w:ascii="宋体" w:hAnsi="宋体" w:hint="eastAsia"/>
          <w:szCs w:val="21"/>
        </w:rPr>
        <w:t>人身伤亡或财产损失时依法应负的赔偿责任。</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 xml:space="preserve">被保险人应保证指派合格人员对上述装置定期进行检查和维护。 </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本保险合同所载其他条件不变。</w:t>
      </w:r>
    </w:p>
    <w:p w:rsidR="007B49A4" w:rsidRDefault="00D838B1" w:rsidP="00F265F8">
      <w:pPr>
        <w:tabs>
          <w:tab w:val="num" w:pos="1620"/>
        </w:tabs>
        <w:adjustRightInd w:val="0"/>
        <w:snapToGrid w:val="0"/>
        <w:spacing w:afterLines="50"/>
        <w:ind w:firstLineChars="200" w:firstLine="422"/>
        <w:rPr>
          <w:rFonts w:ascii="宋体" w:hAnsi="宋体"/>
          <w:b/>
          <w:szCs w:val="21"/>
        </w:rPr>
      </w:pPr>
      <w:r>
        <w:rPr>
          <w:rFonts w:ascii="宋体" w:hAnsi="宋体" w:hint="eastAsia"/>
          <w:b/>
          <w:szCs w:val="21"/>
        </w:rPr>
        <w:t>5</w:t>
      </w:r>
      <w:r w:rsidR="007B49A4">
        <w:rPr>
          <w:rFonts w:ascii="宋体" w:hAnsi="宋体" w:hint="eastAsia"/>
          <w:b/>
          <w:szCs w:val="21"/>
        </w:rPr>
        <w:t>、食品、饮料责任条款</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兹经双方同意，本保险扩展承保被保险人在本保险合同明细表中列明地点范围内因其提供的食品、饮料掺有异物或有毒而造成</w:t>
      </w:r>
      <w:r w:rsidR="004B5D5A">
        <w:rPr>
          <w:rFonts w:ascii="宋体" w:hAnsi="宋体" w:hint="eastAsia"/>
          <w:szCs w:val="21"/>
        </w:rPr>
        <w:t>服务对象</w:t>
      </w:r>
      <w:r>
        <w:rPr>
          <w:rFonts w:ascii="宋体" w:hAnsi="宋体" w:hint="eastAsia"/>
          <w:szCs w:val="21"/>
        </w:rPr>
        <w:t>人身伤亡或财产损失时依法应负的赔偿责任。上述责任的承担是以被保险人已恪尽职责防止出售或提供任何不洁的或不符合人类食用标准的食品或饮料为前提。</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本保险合同所载其他条件不变。</w:t>
      </w:r>
    </w:p>
    <w:p w:rsidR="007B49A4" w:rsidRDefault="00D838B1" w:rsidP="00F265F8">
      <w:pPr>
        <w:tabs>
          <w:tab w:val="num" w:pos="1620"/>
        </w:tabs>
        <w:adjustRightInd w:val="0"/>
        <w:snapToGrid w:val="0"/>
        <w:spacing w:afterLines="50"/>
        <w:ind w:firstLineChars="200" w:firstLine="422"/>
        <w:rPr>
          <w:rFonts w:ascii="宋体" w:hAnsi="宋体"/>
          <w:b/>
          <w:szCs w:val="21"/>
        </w:rPr>
      </w:pPr>
      <w:r>
        <w:rPr>
          <w:rFonts w:ascii="宋体" w:hAnsi="宋体" w:hint="eastAsia"/>
          <w:b/>
          <w:szCs w:val="21"/>
        </w:rPr>
        <w:t>6</w:t>
      </w:r>
      <w:r w:rsidR="007B49A4">
        <w:rPr>
          <w:rFonts w:ascii="宋体" w:hAnsi="宋体" w:hint="eastAsia"/>
          <w:b/>
          <w:szCs w:val="21"/>
        </w:rPr>
        <w:t>、公共卫生设施缺陷责任条款</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兹经双方同意，本保险扩展承保由于卫生设施缺陷引起污染物的意外排放、释放或泄漏，</w:t>
      </w:r>
      <w:r>
        <w:rPr>
          <w:rFonts w:ascii="宋体" w:hAnsi="宋体" w:hint="eastAsia"/>
          <w:szCs w:val="21"/>
        </w:rPr>
        <w:lastRenderedPageBreak/>
        <w:t>从而造成</w:t>
      </w:r>
      <w:r w:rsidR="004B5D5A">
        <w:rPr>
          <w:rFonts w:ascii="宋体" w:hAnsi="宋体" w:hint="eastAsia"/>
          <w:szCs w:val="21"/>
        </w:rPr>
        <w:t>服务对象</w:t>
      </w:r>
      <w:r>
        <w:rPr>
          <w:rFonts w:ascii="宋体" w:hAnsi="宋体" w:hint="eastAsia"/>
          <w:szCs w:val="21"/>
        </w:rPr>
        <w:t>的人身伤亡或财产意外损坏，被保险人依法应付的赔偿责任。</w:t>
      </w:r>
    </w:p>
    <w:p w:rsidR="007B49A4" w:rsidRDefault="00D838B1" w:rsidP="00F265F8">
      <w:pPr>
        <w:tabs>
          <w:tab w:val="num" w:pos="1620"/>
        </w:tabs>
        <w:adjustRightInd w:val="0"/>
        <w:snapToGrid w:val="0"/>
        <w:spacing w:afterLines="50"/>
        <w:ind w:firstLineChars="200" w:firstLine="422"/>
        <w:rPr>
          <w:rFonts w:ascii="宋体" w:hAnsi="宋体"/>
          <w:b/>
          <w:szCs w:val="21"/>
        </w:rPr>
      </w:pPr>
      <w:r>
        <w:rPr>
          <w:rFonts w:ascii="宋体" w:hAnsi="宋体" w:hint="eastAsia"/>
          <w:b/>
          <w:szCs w:val="21"/>
        </w:rPr>
        <w:t>7</w:t>
      </w:r>
      <w:r w:rsidR="007B49A4">
        <w:rPr>
          <w:rFonts w:ascii="宋体" w:hAnsi="宋体" w:hint="eastAsia"/>
          <w:b/>
          <w:szCs w:val="21"/>
        </w:rPr>
        <w:t>、停车场责任条款</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兹经双方同意，本保险扩展承保因发生意外事故导致处于被保险人控制下的或停放于被保险人场所内的属</w:t>
      </w:r>
      <w:r w:rsidR="004B5D5A">
        <w:rPr>
          <w:rFonts w:ascii="宋体" w:hAnsi="宋体" w:hint="eastAsia"/>
          <w:szCs w:val="21"/>
        </w:rPr>
        <w:t>服务对象</w:t>
      </w:r>
      <w:r>
        <w:rPr>
          <w:rFonts w:ascii="宋体" w:hAnsi="宋体" w:hint="eastAsia"/>
          <w:szCs w:val="21"/>
        </w:rPr>
        <w:t>所有的机动车辆（被保险人及其雇员的车辆除外）遭受损失时，被保险人依法应负的法律赔偿责任。但保险人在此扩展条款项下的最高赔偿责任不得超过每辆车</w:t>
      </w:r>
      <w:r>
        <w:rPr>
          <w:rFonts w:ascii="宋体" w:hAnsi="宋体" w:hint="eastAsia"/>
          <w:szCs w:val="21"/>
          <w:u w:val="single"/>
        </w:rPr>
        <w:t xml:space="preserve">         万</w:t>
      </w:r>
      <w:r>
        <w:rPr>
          <w:rFonts w:ascii="宋体" w:hAnsi="宋体" w:hint="eastAsia"/>
          <w:szCs w:val="21"/>
        </w:rPr>
        <w:t>元、每次事故</w:t>
      </w:r>
      <w:r>
        <w:rPr>
          <w:rFonts w:ascii="宋体" w:hAnsi="宋体" w:hint="eastAsia"/>
          <w:szCs w:val="21"/>
          <w:u w:val="single"/>
        </w:rPr>
        <w:t xml:space="preserve">     万</w:t>
      </w:r>
      <w:r>
        <w:rPr>
          <w:rFonts w:ascii="宋体" w:hAnsi="宋体" w:hint="eastAsia"/>
          <w:szCs w:val="21"/>
        </w:rPr>
        <w:t>元，并应在累计赔偿限额以内。且此限额是包含在本保险合同明细表规定的累计赔偿限额之内，而非在其基础上的附加。</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被保险人应遵守以下要求是保险人承担责任的先决条件：</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1、在机动车辆停放于被保险人场所内或处于其控制之下时，恪尽职责防止损失发生；</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2、被保险人应在停车场内长期张贴被社区认可的免责通知。</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本保险合同所载其他条件不变。</w:t>
      </w:r>
    </w:p>
    <w:p w:rsidR="007B49A4" w:rsidRDefault="00D838B1" w:rsidP="00F265F8">
      <w:pPr>
        <w:tabs>
          <w:tab w:val="num" w:pos="1620"/>
        </w:tabs>
        <w:adjustRightInd w:val="0"/>
        <w:snapToGrid w:val="0"/>
        <w:spacing w:afterLines="50"/>
        <w:ind w:firstLineChars="200" w:firstLine="422"/>
        <w:rPr>
          <w:rFonts w:ascii="宋体" w:hAnsi="宋体"/>
          <w:b/>
          <w:szCs w:val="21"/>
        </w:rPr>
      </w:pPr>
      <w:r>
        <w:rPr>
          <w:rFonts w:ascii="宋体" w:hAnsi="宋体" w:hint="eastAsia"/>
          <w:b/>
          <w:szCs w:val="21"/>
        </w:rPr>
        <w:t>8</w:t>
      </w:r>
      <w:r w:rsidR="007B49A4">
        <w:rPr>
          <w:rFonts w:ascii="宋体" w:hAnsi="宋体" w:hint="eastAsia"/>
          <w:b/>
          <w:szCs w:val="21"/>
        </w:rPr>
        <w:t>、救火费用条款</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兹经双方同意，本保险扩展承保被保险人因本保险合同明细表中列明的地点范围内发生火灾所花费的必需及合理的灭火费用。本保险合同所载其他条件不变。</w:t>
      </w:r>
    </w:p>
    <w:p w:rsidR="007B49A4" w:rsidRDefault="00D838B1" w:rsidP="00F265F8">
      <w:pPr>
        <w:tabs>
          <w:tab w:val="num" w:pos="1620"/>
        </w:tabs>
        <w:adjustRightInd w:val="0"/>
        <w:snapToGrid w:val="0"/>
        <w:spacing w:afterLines="50"/>
        <w:ind w:firstLineChars="200" w:firstLine="422"/>
        <w:rPr>
          <w:rFonts w:ascii="宋体" w:hAnsi="宋体"/>
          <w:b/>
          <w:szCs w:val="21"/>
        </w:rPr>
      </w:pPr>
      <w:r>
        <w:rPr>
          <w:rFonts w:ascii="宋体" w:hAnsi="宋体" w:hint="eastAsia"/>
          <w:b/>
          <w:szCs w:val="21"/>
        </w:rPr>
        <w:t>9</w:t>
      </w:r>
      <w:r w:rsidR="007B49A4">
        <w:rPr>
          <w:rFonts w:ascii="宋体" w:hAnsi="宋体" w:hint="eastAsia"/>
          <w:b/>
          <w:szCs w:val="21"/>
        </w:rPr>
        <w:t>、急救费用条款</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兹经双方同意，本保险扩展承保在本保险合同明细表中列明的地点范围内发生的属于保险责任的意外事故造成</w:t>
      </w:r>
      <w:r w:rsidR="004B5D5A">
        <w:rPr>
          <w:rFonts w:ascii="宋体" w:hAnsi="宋体" w:hint="eastAsia"/>
          <w:szCs w:val="21"/>
        </w:rPr>
        <w:t>服务对象</w:t>
      </w:r>
      <w:r>
        <w:rPr>
          <w:rFonts w:ascii="宋体" w:hAnsi="宋体" w:hint="eastAsia"/>
          <w:szCs w:val="21"/>
        </w:rPr>
        <w:t>人身伤亡时，被保险人支付的合理急救费用。</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本保险合同所载其他条件不变。</w:t>
      </w:r>
    </w:p>
    <w:p w:rsidR="007B49A4" w:rsidRDefault="00341100" w:rsidP="00F265F8">
      <w:pPr>
        <w:tabs>
          <w:tab w:val="num" w:pos="1620"/>
        </w:tabs>
        <w:adjustRightInd w:val="0"/>
        <w:snapToGrid w:val="0"/>
        <w:spacing w:afterLines="50"/>
        <w:ind w:firstLineChars="200" w:firstLine="422"/>
        <w:rPr>
          <w:rFonts w:ascii="宋体" w:hAnsi="宋体"/>
          <w:b/>
          <w:szCs w:val="21"/>
        </w:rPr>
      </w:pPr>
      <w:r>
        <w:rPr>
          <w:rFonts w:ascii="宋体" w:hAnsi="宋体" w:hint="eastAsia"/>
          <w:b/>
          <w:szCs w:val="21"/>
        </w:rPr>
        <w:t>1</w:t>
      </w:r>
      <w:r w:rsidR="00D838B1">
        <w:rPr>
          <w:rFonts w:ascii="宋体" w:hAnsi="宋体" w:hint="eastAsia"/>
          <w:b/>
          <w:szCs w:val="21"/>
        </w:rPr>
        <w:t>0</w:t>
      </w:r>
      <w:r w:rsidR="007B49A4">
        <w:rPr>
          <w:rFonts w:ascii="宋体" w:hAnsi="宋体" w:hint="eastAsia"/>
          <w:b/>
          <w:szCs w:val="21"/>
        </w:rPr>
        <w:t xml:space="preserve">、罢工、暴乱、民众骚乱或恶意破坏扩展条款 </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兹经双方同意，本保险扩展承保本保险合同明细中列明的地点范围内，由罢工、暴乱、民众骚乱或恶意破坏直接引起意外事故从而造成</w:t>
      </w:r>
      <w:r w:rsidR="004B5D5A">
        <w:rPr>
          <w:rFonts w:ascii="宋体" w:hAnsi="宋体" w:hint="eastAsia"/>
          <w:szCs w:val="21"/>
        </w:rPr>
        <w:t>服务对象</w:t>
      </w:r>
      <w:r>
        <w:rPr>
          <w:rFonts w:ascii="宋体" w:hAnsi="宋体" w:hint="eastAsia"/>
          <w:szCs w:val="21"/>
        </w:rPr>
        <w:t>人身伤亡或财产损失时被保险人依法应负的赔偿责任。</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本保险合同所载其他条件不变。</w:t>
      </w:r>
    </w:p>
    <w:p w:rsidR="007B49A4" w:rsidRDefault="007B49A4" w:rsidP="00F265F8">
      <w:pPr>
        <w:tabs>
          <w:tab w:val="num" w:pos="1620"/>
        </w:tabs>
        <w:adjustRightInd w:val="0"/>
        <w:snapToGrid w:val="0"/>
        <w:spacing w:afterLines="50"/>
        <w:ind w:firstLineChars="200" w:firstLine="422"/>
        <w:rPr>
          <w:rFonts w:ascii="宋体" w:hAnsi="宋体"/>
          <w:b/>
          <w:szCs w:val="21"/>
        </w:rPr>
      </w:pPr>
      <w:r>
        <w:rPr>
          <w:rFonts w:ascii="宋体" w:hAnsi="宋体" w:hint="eastAsia"/>
          <w:b/>
          <w:szCs w:val="21"/>
        </w:rPr>
        <w:t>1</w:t>
      </w:r>
      <w:r w:rsidR="00D838B1">
        <w:rPr>
          <w:rFonts w:ascii="宋体" w:hAnsi="宋体" w:hint="eastAsia"/>
          <w:b/>
          <w:szCs w:val="21"/>
        </w:rPr>
        <w:t>1</w:t>
      </w:r>
      <w:r>
        <w:rPr>
          <w:rFonts w:ascii="宋体" w:hAnsi="宋体" w:hint="eastAsia"/>
          <w:b/>
          <w:szCs w:val="21"/>
        </w:rPr>
        <w:t>、电梯、升降机责任条款</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兹经双方同意，本保险扩展承保本保险合同明细表中列明地点范围内的电梯、升降机在正常使用过程中发生意外事故造成</w:t>
      </w:r>
      <w:r w:rsidR="004B5D5A">
        <w:rPr>
          <w:rFonts w:ascii="宋体" w:hAnsi="宋体" w:hint="eastAsia"/>
          <w:szCs w:val="21"/>
        </w:rPr>
        <w:t>服务对象</w:t>
      </w:r>
      <w:r>
        <w:rPr>
          <w:rFonts w:ascii="宋体" w:hAnsi="宋体" w:hint="eastAsia"/>
          <w:szCs w:val="21"/>
        </w:rPr>
        <w:t>人身伤亡或财产损失时，被保险人依法应负的赔偿责任，以不超过本保险合同列明的赔偿限额为限。</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被保险人应保证由合格的技术人员对电梯、升降机定期进行检查和维修。</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本保险合同所载其他条件不变。</w:t>
      </w:r>
    </w:p>
    <w:p w:rsidR="007B49A4" w:rsidRDefault="007B49A4" w:rsidP="00F265F8">
      <w:pPr>
        <w:tabs>
          <w:tab w:val="num" w:pos="1620"/>
        </w:tabs>
        <w:adjustRightInd w:val="0"/>
        <w:snapToGrid w:val="0"/>
        <w:spacing w:afterLines="50"/>
        <w:ind w:firstLineChars="200" w:firstLine="422"/>
        <w:rPr>
          <w:rFonts w:ascii="宋体" w:hAnsi="宋体"/>
          <w:b/>
          <w:szCs w:val="21"/>
        </w:rPr>
      </w:pPr>
      <w:r>
        <w:rPr>
          <w:rFonts w:ascii="宋体" w:hAnsi="宋体" w:hint="eastAsia"/>
          <w:b/>
          <w:szCs w:val="21"/>
        </w:rPr>
        <w:t>1</w:t>
      </w:r>
      <w:r w:rsidR="00D838B1">
        <w:rPr>
          <w:rFonts w:ascii="宋体" w:hAnsi="宋体" w:hint="eastAsia"/>
          <w:b/>
          <w:szCs w:val="21"/>
        </w:rPr>
        <w:t>2</w:t>
      </w:r>
      <w:r>
        <w:rPr>
          <w:rFonts w:ascii="宋体" w:hAnsi="宋体" w:hint="eastAsia"/>
          <w:b/>
          <w:szCs w:val="21"/>
        </w:rPr>
        <w:t>、护理职业责任条款</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兹经双方同意，本保险扩展承保在被保险人管理区域内，因护理、生活、卫生设施缺陷造成</w:t>
      </w:r>
      <w:r w:rsidR="004B5D5A">
        <w:rPr>
          <w:rFonts w:ascii="宋体" w:hAnsi="宋体" w:hint="eastAsia"/>
          <w:szCs w:val="21"/>
        </w:rPr>
        <w:t>服务对象</w:t>
      </w:r>
      <w:r>
        <w:rPr>
          <w:rFonts w:ascii="宋体" w:hAnsi="宋体" w:hint="eastAsia"/>
          <w:szCs w:val="21"/>
        </w:rPr>
        <w:t>人身伤亡或财产损失时被保险人依法应负的赔偿责任。</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本保险合同所载其他条件不变。</w:t>
      </w:r>
    </w:p>
    <w:p w:rsidR="007B49A4" w:rsidRDefault="007B49A4" w:rsidP="00F265F8">
      <w:pPr>
        <w:tabs>
          <w:tab w:val="num" w:pos="1620"/>
        </w:tabs>
        <w:adjustRightInd w:val="0"/>
        <w:snapToGrid w:val="0"/>
        <w:spacing w:afterLines="50"/>
        <w:ind w:firstLineChars="200" w:firstLine="422"/>
        <w:rPr>
          <w:rFonts w:ascii="宋体" w:hAnsi="宋体"/>
          <w:b/>
          <w:szCs w:val="21"/>
        </w:rPr>
      </w:pPr>
      <w:r>
        <w:rPr>
          <w:rFonts w:ascii="宋体" w:hAnsi="宋体" w:hint="eastAsia"/>
          <w:b/>
          <w:szCs w:val="21"/>
        </w:rPr>
        <w:t>1</w:t>
      </w:r>
      <w:r w:rsidR="00D838B1">
        <w:rPr>
          <w:rFonts w:ascii="宋体" w:hAnsi="宋体" w:hint="eastAsia"/>
          <w:b/>
          <w:szCs w:val="21"/>
        </w:rPr>
        <w:t>3</w:t>
      </w:r>
      <w:r>
        <w:rPr>
          <w:rFonts w:ascii="宋体" w:hAnsi="宋体" w:hint="eastAsia"/>
          <w:b/>
          <w:szCs w:val="21"/>
        </w:rPr>
        <w:t>、提供物品及服务责任条款</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兹经双方同意，本保险扩展承保被保险人因提供物品及服务，包括其正常经营过程中的运输服务，造成</w:t>
      </w:r>
      <w:r w:rsidR="004B5D5A">
        <w:rPr>
          <w:rFonts w:ascii="宋体" w:hAnsi="宋体" w:hint="eastAsia"/>
          <w:szCs w:val="21"/>
        </w:rPr>
        <w:t>服务对象</w:t>
      </w:r>
      <w:r>
        <w:rPr>
          <w:rFonts w:ascii="宋体" w:hAnsi="宋体" w:hint="eastAsia"/>
          <w:szCs w:val="21"/>
        </w:rPr>
        <w:t>人身伤亡或财产损失时被保险人依法应负的赔偿责任。</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本保险合同所载其他条件不变。</w:t>
      </w:r>
    </w:p>
    <w:p w:rsidR="007B49A4" w:rsidRDefault="007B49A4" w:rsidP="00F265F8">
      <w:pPr>
        <w:tabs>
          <w:tab w:val="num" w:pos="1620"/>
        </w:tabs>
        <w:adjustRightInd w:val="0"/>
        <w:snapToGrid w:val="0"/>
        <w:spacing w:afterLines="50"/>
        <w:ind w:firstLineChars="196" w:firstLine="413"/>
        <w:rPr>
          <w:rFonts w:ascii="宋体" w:hAnsi="宋体"/>
          <w:b/>
          <w:szCs w:val="21"/>
        </w:rPr>
      </w:pPr>
      <w:r>
        <w:rPr>
          <w:rFonts w:ascii="宋体" w:hAnsi="宋体" w:hint="eastAsia"/>
          <w:b/>
          <w:szCs w:val="21"/>
        </w:rPr>
        <w:lastRenderedPageBreak/>
        <w:t>1</w:t>
      </w:r>
      <w:r w:rsidR="00D838B1">
        <w:rPr>
          <w:rFonts w:ascii="宋体" w:hAnsi="宋体" w:hint="eastAsia"/>
          <w:b/>
          <w:szCs w:val="21"/>
        </w:rPr>
        <w:t>4</w:t>
      </w:r>
      <w:r>
        <w:rPr>
          <w:rFonts w:ascii="宋体" w:hAnsi="宋体" w:hint="eastAsia"/>
          <w:b/>
          <w:szCs w:val="21"/>
        </w:rPr>
        <w:t>、无过失责任条款</w:t>
      </w:r>
    </w:p>
    <w:p w:rsidR="007B49A4" w:rsidRDefault="007B49A4" w:rsidP="00F265F8">
      <w:pPr>
        <w:tabs>
          <w:tab w:val="num" w:pos="1620"/>
        </w:tabs>
        <w:adjustRightInd w:val="0"/>
        <w:snapToGrid w:val="0"/>
        <w:spacing w:afterLines="50"/>
        <w:ind w:firstLineChars="200" w:firstLine="420"/>
        <w:rPr>
          <w:rFonts w:ascii="宋体" w:hAnsi="宋体"/>
          <w:szCs w:val="21"/>
        </w:rPr>
      </w:pPr>
      <w:r>
        <w:rPr>
          <w:rFonts w:ascii="宋体" w:hAnsi="宋体" w:hint="eastAsia"/>
          <w:szCs w:val="21"/>
        </w:rPr>
        <w:t>在本保险合同明细表中列明地点范围内，</w:t>
      </w:r>
      <w:r w:rsidR="004B5D5A">
        <w:rPr>
          <w:rFonts w:ascii="宋体" w:hAnsi="宋体" w:hint="eastAsia"/>
          <w:szCs w:val="21"/>
        </w:rPr>
        <w:t>服务对象</w:t>
      </w:r>
      <w:r>
        <w:rPr>
          <w:rFonts w:ascii="宋体" w:hAnsi="宋体" w:hint="eastAsia"/>
          <w:szCs w:val="21"/>
        </w:rPr>
        <w:t>遭受意外伤害，被保险人已履行相应职责，行为并无不当，但是依照中华人民共和国法律（不含港澳台地区法律）仍需对遭受意外伤害的</w:t>
      </w:r>
      <w:r w:rsidR="004B5D5A">
        <w:rPr>
          <w:rFonts w:ascii="宋体" w:hAnsi="宋体" w:hint="eastAsia"/>
          <w:szCs w:val="21"/>
        </w:rPr>
        <w:t>服务对象</w:t>
      </w:r>
      <w:r>
        <w:rPr>
          <w:rFonts w:ascii="宋体" w:hAnsi="宋体" w:hint="eastAsia"/>
          <w:szCs w:val="21"/>
        </w:rPr>
        <w:t>承担经济赔偿责任，保险人根据本附加条款和主险合同的约定，对于符合双方约定赔偿项目的人身伤害,在其对应的赔偿限额内支付赔偿金（无受益人的孤寡老人，保险人</w:t>
      </w:r>
      <w:r w:rsidR="004B5D5A">
        <w:rPr>
          <w:rFonts w:ascii="宋体" w:hAnsi="宋体" w:hint="eastAsia"/>
          <w:szCs w:val="21"/>
        </w:rPr>
        <w:t>无</w:t>
      </w:r>
      <w:r>
        <w:rPr>
          <w:rFonts w:ascii="宋体" w:hAnsi="宋体" w:hint="eastAsia"/>
          <w:szCs w:val="21"/>
        </w:rPr>
        <w:t>须赔偿</w:t>
      </w:r>
      <w:r w:rsidR="004B5D5A">
        <w:rPr>
          <w:rFonts w:ascii="宋体" w:hAnsi="宋体" w:hint="eastAsia"/>
          <w:szCs w:val="21"/>
        </w:rPr>
        <w:t>服务对象</w:t>
      </w:r>
      <w:r>
        <w:rPr>
          <w:rFonts w:ascii="宋体" w:hAnsi="宋体" w:hint="eastAsia"/>
          <w:szCs w:val="21"/>
        </w:rPr>
        <w:t>意外身故保险金，但需赔偿实际产生的各类医疗费用、丧葬费等）。</w:t>
      </w:r>
    </w:p>
    <w:p w:rsidR="007B49A4" w:rsidRDefault="007B49A4" w:rsidP="00F265F8">
      <w:pPr>
        <w:spacing w:afterLines="50"/>
        <w:ind w:firstLine="200"/>
        <w:rPr>
          <w:rFonts w:ascii="宋体" w:hAnsi="宋体"/>
          <w:szCs w:val="21"/>
        </w:rPr>
      </w:pPr>
      <w:r>
        <w:rPr>
          <w:rFonts w:ascii="宋体" w:hAnsi="宋体" w:hint="eastAsia"/>
          <w:szCs w:val="21"/>
        </w:rPr>
        <w:t>上述意外伤害指</w:t>
      </w:r>
      <w:r w:rsidR="004B5D5A">
        <w:rPr>
          <w:rFonts w:ascii="宋体" w:hAnsi="宋体" w:hint="eastAsia"/>
          <w:szCs w:val="21"/>
        </w:rPr>
        <w:t>服务对象</w:t>
      </w:r>
      <w:r w:rsidR="004B5D5A" w:rsidRPr="004B5D5A">
        <w:rPr>
          <w:rFonts w:hint="eastAsia"/>
        </w:rPr>
        <w:t>因自然灾害、服务对象自身原因、第三方侵害等</w:t>
      </w:r>
      <w:r w:rsidR="004B5D5A">
        <w:rPr>
          <w:rFonts w:hint="eastAsia"/>
        </w:rPr>
        <w:t>的意外事故</w:t>
      </w:r>
      <w:r>
        <w:rPr>
          <w:rFonts w:ascii="宋体" w:hAnsi="宋体" w:hint="eastAsia"/>
          <w:szCs w:val="21"/>
        </w:rPr>
        <w:t>而使身体受到伤害。</w:t>
      </w:r>
    </w:p>
    <w:p w:rsidR="007B49A4" w:rsidRDefault="007B49A4" w:rsidP="005F7516">
      <w:pPr>
        <w:tabs>
          <w:tab w:val="num" w:pos="1620"/>
        </w:tabs>
        <w:adjustRightInd w:val="0"/>
        <w:snapToGrid w:val="0"/>
        <w:spacing w:afterLines="50"/>
        <w:ind w:firstLineChars="200" w:firstLine="420"/>
        <w:rPr>
          <w:rFonts w:ascii="宋体" w:hAnsi="宋体"/>
          <w:szCs w:val="21"/>
        </w:rPr>
      </w:pPr>
      <w:r>
        <w:rPr>
          <w:rFonts w:ascii="宋体" w:hAnsi="宋体" w:hint="eastAsia"/>
          <w:szCs w:val="21"/>
        </w:rPr>
        <w:t>本保险合同所载其他条件不变。</w:t>
      </w:r>
    </w:p>
    <w:sectPr w:rsidR="007B49A4" w:rsidSect="00D17E2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9D6" w:rsidRDefault="007059D6" w:rsidP="007B49A4">
      <w:r>
        <w:separator/>
      </w:r>
    </w:p>
  </w:endnote>
  <w:endnote w:type="continuationSeparator" w:id="1">
    <w:p w:rsidR="007059D6" w:rsidRDefault="007059D6" w:rsidP="007B49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14112"/>
      <w:docPartObj>
        <w:docPartGallery w:val="Page Numbers (Bottom of Page)"/>
        <w:docPartUnique/>
      </w:docPartObj>
    </w:sdtPr>
    <w:sdtContent>
      <w:sdt>
        <w:sdtPr>
          <w:id w:val="171357217"/>
          <w:docPartObj>
            <w:docPartGallery w:val="Page Numbers (Top of Page)"/>
            <w:docPartUnique/>
          </w:docPartObj>
        </w:sdtPr>
        <w:sdtContent>
          <w:p w:rsidR="00F265F8" w:rsidRDefault="00F265F8">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3</w:t>
            </w:r>
            <w:r>
              <w:rPr>
                <w:b/>
                <w:sz w:val="24"/>
                <w:szCs w:val="24"/>
              </w:rPr>
              <w:fldChar w:fldCharType="end"/>
            </w:r>
          </w:p>
        </w:sdtContent>
      </w:sdt>
    </w:sdtContent>
  </w:sdt>
  <w:p w:rsidR="00F265F8" w:rsidRDefault="00F265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9D6" w:rsidRDefault="007059D6" w:rsidP="007B49A4">
      <w:r>
        <w:separator/>
      </w:r>
    </w:p>
  </w:footnote>
  <w:footnote w:type="continuationSeparator" w:id="1">
    <w:p w:rsidR="007059D6" w:rsidRDefault="007059D6" w:rsidP="007B49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49A4"/>
    <w:rsid w:val="000B2385"/>
    <w:rsid w:val="000B7CFC"/>
    <w:rsid w:val="001D5D2B"/>
    <w:rsid w:val="00217A78"/>
    <w:rsid w:val="002A1423"/>
    <w:rsid w:val="002B4F39"/>
    <w:rsid w:val="002C0A64"/>
    <w:rsid w:val="002E498C"/>
    <w:rsid w:val="00341100"/>
    <w:rsid w:val="004327D1"/>
    <w:rsid w:val="004908C0"/>
    <w:rsid w:val="004B5D5A"/>
    <w:rsid w:val="005F7516"/>
    <w:rsid w:val="00677339"/>
    <w:rsid w:val="007059D6"/>
    <w:rsid w:val="00711E9F"/>
    <w:rsid w:val="0074562B"/>
    <w:rsid w:val="007B49A4"/>
    <w:rsid w:val="008A7546"/>
    <w:rsid w:val="009358F4"/>
    <w:rsid w:val="00AB1696"/>
    <w:rsid w:val="00AB339A"/>
    <w:rsid w:val="00B16F47"/>
    <w:rsid w:val="00B516D5"/>
    <w:rsid w:val="00B96CB3"/>
    <w:rsid w:val="00BF40A2"/>
    <w:rsid w:val="00D16D38"/>
    <w:rsid w:val="00D17E26"/>
    <w:rsid w:val="00D659BE"/>
    <w:rsid w:val="00D838B1"/>
    <w:rsid w:val="00DC5358"/>
    <w:rsid w:val="00F265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49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49A4"/>
    <w:rPr>
      <w:sz w:val="18"/>
      <w:szCs w:val="18"/>
    </w:rPr>
  </w:style>
  <w:style w:type="paragraph" w:styleId="a4">
    <w:name w:val="footer"/>
    <w:basedOn w:val="a"/>
    <w:link w:val="Char0"/>
    <w:uiPriority w:val="99"/>
    <w:unhideWhenUsed/>
    <w:rsid w:val="007B49A4"/>
    <w:pPr>
      <w:tabs>
        <w:tab w:val="center" w:pos="4153"/>
        <w:tab w:val="right" w:pos="8306"/>
      </w:tabs>
      <w:snapToGrid w:val="0"/>
      <w:jc w:val="left"/>
    </w:pPr>
    <w:rPr>
      <w:sz w:val="18"/>
      <w:szCs w:val="18"/>
    </w:rPr>
  </w:style>
  <w:style w:type="character" w:customStyle="1" w:styleId="Char0">
    <w:name w:val="页脚 Char"/>
    <w:basedOn w:val="a0"/>
    <w:link w:val="a4"/>
    <w:uiPriority w:val="99"/>
    <w:rsid w:val="007B49A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焦利康</dc:creator>
  <cp:keywords/>
  <dc:description/>
  <cp:lastModifiedBy>穆瑞晨</cp:lastModifiedBy>
  <cp:revision>14</cp:revision>
  <dcterms:created xsi:type="dcterms:W3CDTF">2014-09-28T07:05:00Z</dcterms:created>
  <dcterms:modified xsi:type="dcterms:W3CDTF">2014-10-28T06:50:00Z</dcterms:modified>
</cp:coreProperties>
</file>