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04" w:rsidRPr="00867804" w:rsidRDefault="00867804" w:rsidP="00867804">
      <w:pPr>
        <w:rPr>
          <w:rFonts w:ascii="楷体_GB2312" w:eastAsia="楷体_GB2312"/>
          <w:b/>
          <w:sz w:val="32"/>
          <w:szCs w:val="32"/>
        </w:rPr>
      </w:pPr>
      <w:r>
        <w:rPr>
          <w:rFonts w:ascii="楷体_GB2312" w:eastAsia="楷体_GB2312" w:hint="eastAsia"/>
          <w:b/>
          <w:sz w:val="32"/>
          <w:szCs w:val="32"/>
        </w:rPr>
        <w:t>附件1：</w:t>
      </w:r>
    </w:p>
    <w:p w:rsidR="004A5411" w:rsidRPr="00AD077E" w:rsidRDefault="004A5411" w:rsidP="004A5411">
      <w:pPr>
        <w:snapToGrid w:val="0"/>
        <w:spacing w:line="600" w:lineRule="exact"/>
        <w:jc w:val="center"/>
        <w:rPr>
          <w:rFonts w:asciiTheme="majorEastAsia" w:eastAsiaTheme="majorEastAsia" w:hAnsiTheme="majorEastAsia"/>
          <w:b/>
          <w:sz w:val="36"/>
          <w:szCs w:val="36"/>
        </w:rPr>
      </w:pPr>
      <w:r w:rsidRPr="00AD077E">
        <w:rPr>
          <w:rFonts w:asciiTheme="majorEastAsia" w:eastAsiaTheme="majorEastAsia" w:hAnsiTheme="majorEastAsia" w:hint="eastAsia"/>
          <w:b/>
          <w:sz w:val="36"/>
          <w:szCs w:val="36"/>
        </w:rPr>
        <w:t>中华联合财产保险股份有限公司</w:t>
      </w:r>
    </w:p>
    <w:p w:rsidR="00AD077E" w:rsidRPr="00AD077E" w:rsidRDefault="00FC3ED4" w:rsidP="00BF7F1D">
      <w:pPr>
        <w:spacing w:afterLines="50"/>
        <w:jc w:val="center"/>
        <w:rPr>
          <w:rFonts w:asciiTheme="majorEastAsia" w:eastAsiaTheme="majorEastAsia" w:hAnsiTheme="majorEastAsia"/>
          <w:b/>
          <w:kern w:val="0"/>
          <w:sz w:val="44"/>
          <w:szCs w:val="44"/>
        </w:rPr>
      </w:pPr>
      <w:r w:rsidRPr="00AD077E">
        <w:rPr>
          <w:rFonts w:asciiTheme="majorEastAsia" w:eastAsiaTheme="majorEastAsia" w:hAnsiTheme="majorEastAsia" w:hint="eastAsia"/>
          <w:b/>
          <w:sz w:val="44"/>
          <w:szCs w:val="44"/>
        </w:rPr>
        <w:t>自然灾害公众责任保险附加</w:t>
      </w:r>
      <w:r w:rsidR="009963ED" w:rsidRPr="00AD077E">
        <w:rPr>
          <w:rFonts w:asciiTheme="majorEastAsia" w:eastAsiaTheme="majorEastAsia" w:hAnsiTheme="majorEastAsia" w:hint="eastAsia"/>
          <w:b/>
          <w:kern w:val="0"/>
          <w:sz w:val="44"/>
          <w:szCs w:val="44"/>
        </w:rPr>
        <w:t>见义勇为救助</w:t>
      </w:r>
      <w:r w:rsidR="004A5411" w:rsidRPr="00AD077E">
        <w:rPr>
          <w:rFonts w:asciiTheme="majorEastAsia" w:eastAsiaTheme="majorEastAsia" w:hAnsiTheme="majorEastAsia" w:hint="eastAsia"/>
          <w:b/>
          <w:kern w:val="0"/>
          <w:sz w:val="44"/>
          <w:szCs w:val="44"/>
        </w:rPr>
        <w:t>责任保险条款</w:t>
      </w:r>
    </w:p>
    <w:p w:rsidR="00AD077E" w:rsidRDefault="00AD077E" w:rsidP="00BF7F1D">
      <w:pPr>
        <w:adjustRightInd w:val="0"/>
        <w:snapToGrid w:val="0"/>
        <w:spacing w:afterLines="50"/>
        <w:jc w:val="center"/>
        <w:rPr>
          <w:rFonts w:ascii="Times New Roman" w:eastAsia="宋体" w:hAnsi="Times New Roman" w:cs="Times New Roman"/>
          <w:b/>
          <w:szCs w:val="21"/>
        </w:rPr>
      </w:pPr>
    </w:p>
    <w:p w:rsidR="00FC3ED4" w:rsidRPr="00FC3ED4" w:rsidRDefault="00FC3ED4" w:rsidP="00BF7F1D">
      <w:pPr>
        <w:adjustRightInd w:val="0"/>
        <w:snapToGrid w:val="0"/>
        <w:spacing w:afterLines="50"/>
        <w:jc w:val="center"/>
        <w:rPr>
          <w:rFonts w:ascii="Times New Roman" w:eastAsia="宋体" w:hAnsi="Times New Roman" w:cs="Times New Roman"/>
          <w:b/>
          <w:szCs w:val="21"/>
        </w:rPr>
      </w:pPr>
      <w:r w:rsidRPr="00FC3ED4">
        <w:rPr>
          <w:rFonts w:ascii="Times New Roman" w:eastAsia="宋体" w:hAnsi="Times New Roman" w:cs="Times New Roman" w:hint="eastAsia"/>
          <w:b/>
          <w:szCs w:val="21"/>
        </w:rPr>
        <w:t>总则</w:t>
      </w:r>
    </w:p>
    <w:p w:rsidR="00FC3ED4" w:rsidRPr="00FC3ED4" w:rsidRDefault="00FC3ED4" w:rsidP="00BF7F1D">
      <w:pPr>
        <w:adjustRightInd w:val="0"/>
        <w:snapToGrid w:val="0"/>
        <w:spacing w:afterLines="50"/>
        <w:ind w:firstLineChars="200" w:firstLine="422"/>
        <w:rPr>
          <w:rFonts w:ascii="宋体" w:eastAsia="宋体" w:hAnsi="宋体" w:cs="Times New Roman"/>
          <w:szCs w:val="21"/>
        </w:rPr>
      </w:pPr>
      <w:r w:rsidRPr="00FC3ED4">
        <w:rPr>
          <w:rFonts w:ascii="宋体" w:eastAsia="宋体" w:hAnsi="宋体" w:cs="Times New Roman" w:hint="eastAsia"/>
          <w:b/>
          <w:szCs w:val="21"/>
        </w:rPr>
        <w:t>第一条</w:t>
      </w:r>
      <w:r w:rsidRPr="00FC3ED4">
        <w:rPr>
          <w:rFonts w:ascii="宋体" w:eastAsia="宋体" w:hAnsi="宋体" w:cs="Times New Roman" w:hint="eastAsia"/>
          <w:szCs w:val="21"/>
        </w:rPr>
        <w:t xml:space="preserve">  投保人只有在已投保《自然灾害公众责任保险》（以下简称为“主险”）后，方可投保本附加险。</w:t>
      </w:r>
    </w:p>
    <w:p w:rsidR="00FC3ED4" w:rsidRPr="00FC3ED4" w:rsidRDefault="00FC3ED4" w:rsidP="00BF7F1D">
      <w:pPr>
        <w:adjustRightInd w:val="0"/>
        <w:snapToGrid w:val="0"/>
        <w:spacing w:afterLines="50"/>
        <w:ind w:firstLineChars="200" w:firstLine="422"/>
        <w:rPr>
          <w:rFonts w:ascii="宋体" w:eastAsia="宋体" w:hAnsi="宋体" w:cs="Times New Roman"/>
          <w:szCs w:val="21"/>
        </w:rPr>
      </w:pPr>
      <w:r w:rsidRPr="00FC3ED4">
        <w:rPr>
          <w:rFonts w:ascii="宋体" w:eastAsia="宋体" w:hAnsi="宋体" w:cs="Times New Roman" w:hint="eastAsia"/>
          <w:b/>
          <w:szCs w:val="21"/>
        </w:rPr>
        <w:t>第二条</w:t>
      </w:r>
      <w:r w:rsidRPr="00FC3ED4">
        <w:rPr>
          <w:rFonts w:ascii="宋体" w:eastAsia="宋体" w:hAnsi="宋体" w:cs="Times New Roman" w:hint="eastAsia"/>
          <w:szCs w:val="21"/>
        </w:rPr>
        <w:t xml:space="preserve">  本附加险与主险相抵触之处，以本附加险为准；本附加险未尽之处，以主险为准。</w:t>
      </w:r>
    </w:p>
    <w:p w:rsidR="00FC3ED4" w:rsidRPr="00FC3ED4" w:rsidRDefault="00FC3ED4" w:rsidP="00BF7F1D">
      <w:pPr>
        <w:spacing w:afterLines="50"/>
        <w:ind w:firstLineChars="196" w:firstLine="412"/>
        <w:rPr>
          <w:rFonts w:ascii="Times New Roman" w:eastAsia="宋体" w:hAnsi="Times New Roman" w:cs="Times New Roman"/>
          <w:szCs w:val="21"/>
        </w:rPr>
      </w:pPr>
      <w:r w:rsidRPr="00FC3ED4">
        <w:rPr>
          <w:rFonts w:ascii="宋体" w:eastAsia="宋体" w:hAnsi="宋体" w:cs="Times New Roman" w:hint="eastAsia"/>
          <w:szCs w:val="21"/>
        </w:rPr>
        <w:t>主</w:t>
      </w:r>
      <w:proofErr w:type="gramStart"/>
      <w:r w:rsidRPr="00FC3ED4">
        <w:rPr>
          <w:rFonts w:ascii="宋体" w:eastAsia="宋体" w:hAnsi="宋体" w:cs="Times New Roman" w:hint="eastAsia"/>
          <w:szCs w:val="21"/>
        </w:rPr>
        <w:t>险合同</w:t>
      </w:r>
      <w:proofErr w:type="gramEnd"/>
      <w:r w:rsidRPr="00FC3ED4">
        <w:rPr>
          <w:rFonts w:ascii="宋体" w:eastAsia="宋体" w:hAnsi="宋体" w:cs="Times New Roman" w:hint="eastAsia"/>
          <w:szCs w:val="21"/>
        </w:rPr>
        <w:t>效力终止，本附加</w:t>
      </w:r>
      <w:proofErr w:type="gramStart"/>
      <w:r w:rsidRPr="00FC3ED4">
        <w:rPr>
          <w:rFonts w:ascii="宋体" w:eastAsia="宋体" w:hAnsi="宋体" w:cs="Times New Roman" w:hint="eastAsia"/>
          <w:szCs w:val="21"/>
        </w:rPr>
        <w:t>险合同</w:t>
      </w:r>
      <w:proofErr w:type="gramEnd"/>
      <w:r w:rsidRPr="00FC3ED4">
        <w:rPr>
          <w:rFonts w:ascii="宋体" w:eastAsia="宋体" w:hAnsi="宋体" w:cs="Times New Roman" w:hint="eastAsia"/>
          <w:szCs w:val="21"/>
        </w:rPr>
        <w:t>效力即行终止。</w:t>
      </w:r>
    </w:p>
    <w:p w:rsidR="00646131" w:rsidRPr="00B67145" w:rsidRDefault="00646131" w:rsidP="00BF7F1D">
      <w:pPr>
        <w:spacing w:afterLines="50"/>
        <w:jc w:val="center"/>
        <w:rPr>
          <w:b/>
        </w:rPr>
      </w:pPr>
      <w:r w:rsidRPr="00B67145">
        <w:rPr>
          <w:rFonts w:hint="eastAsia"/>
          <w:b/>
        </w:rPr>
        <w:t>保险责任</w:t>
      </w:r>
    </w:p>
    <w:p w:rsidR="00646131" w:rsidRDefault="00646131" w:rsidP="00BF7F1D">
      <w:pPr>
        <w:spacing w:afterLines="50"/>
        <w:ind w:firstLineChars="200" w:firstLine="422"/>
      </w:pPr>
      <w:r w:rsidRPr="00B67145">
        <w:rPr>
          <w:rFonts w:hint="eastAsia"/>
          <w:b/>
        </w:rPr>
        <w:t>第三条</w:t>
      </w:r>
      <w:r w:rsidR="00646327" w:rsidRPr="00B67145">
        <w:rPr>
          <w:rFonts w:hint="eastAsia"/>
          <w:b/>
        </w:rPr>
        <w:t xml:space="preserve"> </w:t>
      </w:r>
      <w:r w:rsidR="00646327">
        <w:rPr>
          <w:rFonts w:hint="eastAsia"/>
        </w:rPr>
        <w:t xml:space="preserve"> </w:t>
      </w:r>
      <w:r w:rsidR="00AD077E">
        <w:rPr>
          <w:rFonts w:hint="eastAsia"/>
        </w:rPr>
        <w:t>在保险期间内，</w:t>
      </w:r>
      <w:r>
        <w:rPr>
          <w:rFonts w:hint="eastAsia"/>
        </w:rPr>
        <w:t>自然人在本保险合同载明的行政区域内因见义勇为导致伤残或死亡，依照相关法律法规应由被保险人承担救助金给付责任的，保险人按照本保险合同约定负责赔偿。</w:t>
      </w:r>
    </w:p>
    <w:p w:rsidR="00646131" w:rsidRDefault="00646131" w:rsidP="00BF7F1D">
      <w:pPr>
        <w:spacing w:afterLines="50"/>
        <w:ind w:firstLineChars="200" w:firstLine="420"/>
      </w:pPr>
      <w:r>
        <w:rPr>
          <w:rFonts w:hint="eastAsia"/>
        </w:rPr>
        <w:t>上述所称的“见义勇为”是指行为人非因法定职责或约定救助义务，在紧急情况下，为保护国家利益、集体利益或者他人的人身、财产安全，不顾个人安危，与违法犯罪行为作斗争或者抢险救灾的合法行为。见义勇为的确认，应由行为发生地县级以上政府部门认定。</w:t>
      </w:r>
    </w:p>
    <w:p w:rsidR="00646131" w:rsidRPr="00646327" w:rsidRDefault="00646131" w:rsidP="00BF7F1D">
      <w:pPr>
        <w:spacing w:afterLines="50"/>
        <w:jc w:val="center"/>
        <w:rPr>
          <w:b/>
        </w:rPr>
      </w:pPr>
      <w:r w:rsidRPr="00646327">
        <w:rPr>
          <w:rFonts w:hint="eastAsia"/>
          <w:b/>
        </w:rPr>
        <w:t>责任免除</w:t>
      </w:r>
    </w:p>
    <w:p w:rsidR="00646131" w:rsidRPr="00B67145" w:rsidRDefault="00646131" w:rsidP="00BF7F1D">
      <w:pPr>
        <w:spacing w:afterLines="50"/>
        <w:ind w:firstLineChars="200" w:firstLine="422"/>
        <w:rPr>
          <w:b/>
        </w:rPr>
      </w:pPr>
      <w:r w:rsidRPr="00B67145">
        <w:rPr>
          <w:rFonts w:hint="eastAsia"/>
          <w:b/>
        </w:rPr>
        <w:t>第</w:t>
      </w:r>
      <w:r w:rsidR="00FC3ED4">
        <w:rPr>
          <w:rFonts w:hint="eastAsia"/>
          <w:b/>
        </w:rPr>
        <w:t>四</w:t>
      </w:r>
      <w:r w:rsidRPr="00B67145">
        <w:rPr>
          <w:rFonts w:hint="eastAsia"/>
          <w:b/>
        </w:rPr>
        <w:t>条</w:t>
      </w:r>
      <w:r w:rsidR="00646327" w:rsidRPr="00B67145">
        <w:rPr>
          <w:rFonts w:hint="eastAsia"/>
          <w:b/>
        </w:rPr>
        <w:t xml:space="preserve">  </w:t>
      </w:r>
      <w:r w:rsidRPr="00B67145">
        <w:rPr>
          <w:rFonts w:hint="eastAsia"/>
          <w:b/>
        </w:rPr>
        <w:t>下列原因造成的损失、费用和责任，保险人不负责赔偿：</w:t>
      </w:r>
    </w:p>
    <w:p w:rsidR="00646131" w:rsidRPr="00B67145" w:rsidRDefault="00646131" w:rsidP="00BF7F1D">
      <w:pPr>
        <w:spacing w:afterLines="50"/>
        <w:ind w:firstLineChars="200" w:firstLine="422"/>
        <w:rPr>
          <w:b/>
        </w:rPr>
      </w:pPr>
      <w:r w:rsidRPr="00B67145">
        <w:rPr>
          <w:rFonts w:hint="eastAsia"/>
          <w:b/>
        </w:rPr>
        <w:t>（一）行为人履行法定职责或约定救助义务而实施的行为；</w:t>
      </w:r>
    </w:p>
    <w:p w:rsidR="00646131" w:rsidRPr="00B67145" w:rsidRDefault="00FC3ED4" w:rsidP="00BF7F1D">
      <w:pPr>
        <w:spacing w:afterLines="50"/>
        <w:ind w:firstLineChars="200" w:firstLine="422"/>
        <w:rPr>
          <w:b/>
        </w:rPr>
      </w:pPr>
      <w:r>
        <w:rPr>
          <w:rFonts w:hint="eastAsia"/>
          <w:b/>
        </w:rPr>
        <w:t>（二</w:t>
      </w:r>
      <w:r w:rsidR="00646131" w:rsidRPr="00B67145">
        <w:rPr>
          <w:rFonts w:hint="eastAsia"/>
          <w:b/>
        </w:rPr>
        <w:t>）行为人违反法律法规、社会公共利益和社会道德；</w:t>
      </w:r>
    </w:p>
    <w:p w:rsidR="00646131" w:rsidRPr="00B67145" w:rsidRDefault="00FC3ED4" w:rsidP="00BF7F1D">
      <w:pPr>
        <w:spacing w:afterLines="50"/>
        <w:ind w:firstLineChars="200" w:firstLine="422"/>
        <w:rPr>
          <w:b/>
        </w:rPr>
      </w:pPr>
      <w:r>
        <w:rPr>
          <w:rFonts w:hint="eastAsia"/>
          <w:b/>
        </w:rPr>
        <w:t>（三</w:t>
      </w:r>
      <w:r w:rsidR="00646131" w:rsidRPr="00B67145">
        <w:rPr>
          <w:rFonts w:hint="eastAsia"/>
          <w:b/>
        </w:rPr>
        <w:t>）行为人的自残或自杀；</w:t>
      </w:r>
    </w:p>
    <w:p w:rsidR="00646131" w:rsidRPr="00B67145" w:rsidRDefault="00FC3ED4" w:rsidP="00BF7F1D">
      <w:pPr>
        <w:spacing w:afterLines="50"/>
        <w:ind w:firstLineChars="200" w:firstLine="422"/>
        <w:rPr>
          <w:b/>
        </w:rPr>
      </w:pPr>
      <w:r>
        <w:rPr>
          <w:rFonts w:hint="eastAsia"/>
          <w:b/>
        </w:rPr>
        <w:t>（四</w:t>
      </w:r>
      <w:r w:rsidR="00646131" w:rsidRPr="00B67145">
        <w:rPr>
          <w:rFonts w:hint="eastAsia"/>
          <w:b/>
        </w:rPr>
        <w:t>）行为人属于不能辨别自己行为的精神病人。</w:t>
      </w:r>
    </w:p>
    <w:p w:rsidR="00646131" w:rsidRPr="00646327" w:rsidRDefault="00646131" w:rsidP="00BF7F1D">
      <w:pPr>
        <w:spacing w:afterLines="50"/>
        <w:jc w:val="center"/>
        <w:rPr>
          <w:b/>
        </w:rPr>
      </w:pPr>
      <w:r w:rsidRPr="00646327">
        <w:rPr>
          <w:rFonts w:hint="eastAsia"/>
          <w:b/>
        </w:rPr>
        <w:t>责任限额和免赔额</w:t>
      </w:r>
    </w:p>
    <w:p w:rsidR="00646131" w:rsidRDefault="00FC3ED4" w:rsidP="00BF7F1D">
      <w:pPr>
        <w:spacing w:afterLines="50"/>
        <w:ind w:firstLineChars="200" w:firstLine="422"/>
      </w:pPr>
      <w:r>
        <w:rPr>
          <w:rFonts w:hint="eastAsia"/>
          <w:b/>
        </w:rPr>
        <w:t>第五</w:t>
      </w:r>
      <w:r w:rsidR="00646131" w:rsidRPr="00B67145">
        <w:rPr>
          <w:rFonts w:hint="eastAsia"/>
          <w:b/>
        </w:rPr>
        <w:t>条</w:t>
      </w:r>
      <w:r w:rsidR="00646327">
        <w:rPr>
          <w:rFonts w:hint="eastAsia"/>
        </w:rPr>
        <w:t xml:space="preserve">  </w:t>
      </w:r>
      <w:r w:rsidR="00646131">
        <w:rPr>
          <w:rFonts w:hint="eastAsia"/>
        </w:rPr>
        <w:t>责任限额包括每人</w:t>
      </w:r>
      <w:r w:rsidR="00BE29B3">
        <w:rPr>
          <w:rFonts w:hint="eastAsia"/>
        </w:rPr>
        <w:t>人身</w:t>
      </w:r>
      <w:r w:rsidR="00646131">
        <w:rPr>
          <w:rFonts w:hint="eastAsia"/>
        </w:rPr>
        <w:t>伤亡责任限额、每人医疗费用责任限额及累计责任限额，由投保人自行确定，并在保险合同中载明。</w:t>
      </w:r>
    </w:p>
    <w:p w:rsidR="00646131" w:rsidRDefault="00FC3ED4" w:rsidP="00BF7F1D">
      <w:pPr>
        <w:spacing w:afterLines="50"/>
        <w:ind w:firstLineChars="200" w:firstLine="422"/>
      </w:pPr>
      <w:r>
        <w:rPr>
          <w:rFonts w:hint="eastAsia"/>
          <w:b/>
        </w:rPr>
        <w:t>第六</w:t>
      </w:r>
      <w:r w:rsidR="00646131" w:rsidRPr="00B67145">
        <w:rPr>
          <w:rFonts w:hint="eastAsia"/>
          <w:b/>
        </w:rPr>
        <w:t>条</w:t>
      </w:r>
      <w:r w:rsidR="00B67145">
        <w:rPr>
          <w:rFonts w:hint="eastAsia"/>
        </w:rPr>
        <w:t xml:space="preserve">  </w:t>
      </w:r>
      <w:r w:rsidR="00646131">
        <w:rPr>
          <w:rFonts w:hint="eastAsia"/>
        </w:rPr>
        <w:t>每次事故免赔额由投保人与保险人在签订保险合同时协商确定，并在保险合同中载明。</w:t>
      </w:r>
    </w:p>
    <w:p w:rsidR="00FC3ED4" w:rsidRDefault="00FC3ED4" w:rsidP="00BF7F1D">
      <w:pPr>
        <w:spacing w:afterLines="50"/>
        <w:jc w:val="center"/>
      </w:pPr>
      <w:r w:rsidRPr="00E73E5F">
        <w:rPr>
          <w:rFonts w:hint="eastAsia"/>
          <w:b/>
        </w:rPr>
        <w:t>被保险人义务</w:t>
      </w:r>
    </w:p>
    <w:p w:rsidR="00CD0598" w:rsidRDefault="00FC3ED4" w:rsidP="00BF7F1D">
      <w:pPr>
        <w:spacing w:afterLines="50"/>
        <w:ind w:firstLineChars="200" w:firstLine="422"/>
      </w:pPr>
      <w:r>
        <w:rPr>
          <w:rFonts w:hint="eastAsia"/>
          <w:b/>
        </w:rPr>
        <w:t>第七</w:t>
      </w:r>
      <w:r w:rsidR="00646131" w:rsidRPr="00CD0598">
        <w:rPr>
          <w:rFonts w:hint="eastAsia"/>
          <w:b/>
        </w:rPr>
        <w:t>条</w:t>
      </w:r>
      <w:r w:rsidR="00646327" w:rsidRPr="00CD0598">
        <w:rPr>
          <w:rFonts w:hint="eastAsia"/>
          <w:b/>
        </w:rPr>
        <w:t xml:space="preserve"> </w:t>
      </w:r>
      <w:r w:rsidR="00646327">
        <w:rPr>
          <w:rFonts w:hint="eastAsia"/>
        </w:rPr>
        <w:t xml:space="preserve"> </w:t>
      </w:r>
      <w:r w:rsidR="00646131">
        <w:rPr>
          <w:rFonts w:hint="eastAsia"/>
        </w:rPr>
        <w:t>被保险人向保险人请求赔偿时，应提交保险单正本、索赔申请、有关事故证明书、就诊病历、检查报告、用药清单、支付凭证、损失清单、县级及以上政府部门对见义勇</w:t>
      </w:r>
      <w:r w:rsidR="00646131">
        <w:rPr>
          <w:rFonts w:hint="eastAsia"/>
        </w:rPr>
        <w:lastRenderedPageBreak/>
        <w:t>为行为的认定证明、劳动能力鉴定委员会出具的劳动能力鉴定证明或保险人认可的医疗机构出具的残疾程度证明、公安部门或保险人认可的医疗机构出具的死亡证明、有关的法律文书（裁定书、裁决书、判决书等）或和解协议，以及投保人、被保险人所能提供的其他与确认保险事故的性质、原因、损失程度等有关的证明和资料。</w:t>
      </w:r>
    </w:p>
    <w:p w:rsidR="00646131" w:rsidRPr="00CD0598" w:rsidRDefault="00646131" w:rsidP="00BF7F1D">
      <w:pPr>
        <w:spacing w:afterLines="50"/>
        <w:ind w:firstLineChars="200" w:firstLine="422"/>
        <w:rPr>
          <w:b/>
        </w:rPr>
      </w:pPr>
      <w:r w:rsidRPr="00CD0598">
        <w:rPr>
          <w:rFonts w:hint="eastAsia"/>
          <w:b/>
        </w:rPr>
        <w:t>投保人、被保险人未履行前款约定的单证提供义务，导致保险人无法核实损失情况的，保险人对无法核实部分不承担赔偿责任。</w:t>
      </w:r>
    </w:p>
    <w:sectPr w:rsidR="00646131" w:rsidRPr="00CD0598" w:rsidSect="00B22E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D6" w:rsidRDefault="008327D6" w:rsidP="002A5266">
      <w:r>
        <w:separator/>
      </w:r>
    </w:p>
  </w:endnote>
  <w:endnote w:type="continuationSeparator" w:id="1">
    <w:p w:rsidR="008327D6" w:rsidRDefault="008327D6" w:rsidP="002A5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D6" w:rsidRDefault="008327D6" w:rsidP="002A5266">
      <w:r>
        <w:separator/>
      </w:r>
    </w:p>
  </w:footnote>
  <w:footnote w:type="continuationSeparator" w:id="1">
    <w:p w:rsidR="008327D6" w:rsidRDefault="008327D6" w:rsidP="002A5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131"/>
    <w:rsid w:val="0000066E"/>
    <w:rsid w:val="000054DE"/>
    <w:rsid w:val="0001539E"/>
    <w:rsid w:val="00017580"/>
    <w:rsid w:val="00023015"/>
    <w:rsid w:val="00023CCC"/>
    <w:rsid w:val="000266BC"/>
    <w:rsid w:val="000277E5"/>
    <w:rsid w:val="00033B58"/>
    <w:rsid w:val="0003478E"/>
    <w:rsid w:val="000354A6"/>
    <w:rsid w:val="00036E10"/>
    <w:rsid w:val="000373D0"/>
    <w:rsid w:val="00042CB7"/>
    <w:rsid w:val="00042EBA"/>
    <w:rsid w:val="000465F0"/>
    <w:rsid w:val="00054981"/>
    <w:rsid w:val="0006116E"/>
    <w:rsid w:val="000676F3"/>
    <w:rsid w:val="00077383"/>
    <w:rsid w:val="00077E64"/>
    <w:rsid w:val="000803FD"/>
    <w:rsid w:val="0008519F"/>
    <w:rsid w:val="000A0B3B"/>
    <w:rsid w:val="000A577F"/>
    <w:rsid w:val="000B7F91"/>
    <w:rsid w:val="000C3185"/>
    <w:rsid w:val="000C611C"/>
    <w:rsid w:val="000D16F7"/>
    <w:rsid w:val="000E293F"/>
    <w:rsid w:val="000E3FC9"/>
    <w:rsid w:val="000F45E8"/>
    <w:rsid w:val="001013D4"/>
    <w:rsid w:val="00111ED4"/>
    <w:rsid w:val="001341CD"/>
    <w:rsid w:val="00134A32"/>
    <w:rsid w:val="001448DA"/>
    <w:rsid w:val="001503FA"/>
    <w:rsid w:val="00154469"/>
    <w:rsid w:val="00177B70"/>
    <w:rsid w:val="00191A73"/>
    <w:rsid w:val="001941DF"/>
    <w:rsid w:val="001A0029"/>
    <w:rsid w:val="001A2C3E"/>
    <w:rsid w:val="001A46BE"/>
    <w:rsid w:val="001A6295"/>
    <w:rsid w:val="001B2A86"/>
    <w:rsid w:val="001C1236"/>
    <w:rsid w:val="001C288C"/>
    <w:rsid w:val="001C5588"/>
    <w:rsid w:val="001C5FA4"/>
    <w:rsid w:val="001C68F2"/>
    <w:rsid w:val="001C7090"/>
    <w:rsid w:val="001C71A3"/>
    <w:rsid w:val="001D0D5A"/>
    <w:rsid w:val="001D175A"/>
    <w:rsid w:val="001D59EE"/>
    <w:rsid w:val="001D7C4D"/>
    <w:rsid w:val="001E68F2"/>
    <w:rsid w:val="001F7F07"/>
    <w:rsid w:val="0020012F"/>
    <w:rsid w:val="002163CC"/>
    <w:rsid w:val="002229A8"/>
    <w:rsid w:val="00224764"/>
    <w:rsid w:val="002274E2"/>
    <w:rsid w:val="002331BA"/>
    <w:rsid w:val="0023358C"/>
    <w:rsid w:val="00245513"/>
    <w:rsid w:val="0025071C"/>
    <w:rsid w:val="00251EA4"/>
    <w:rsid w:val="00253B05"/>
    <w:rsid w:val="00256231"/>
    <w:rsid w:val="002576BB"/>
    <w:rsid w:val="00265572"/>
    <w:rsid w:val="00271491"/>
    <w:rsid w:val="002943B6"/>
    <w:rsid w:val="00294F32"/>
    <w:rsid w:val="00295257"/>
    <w:rsid w:val="002A20B7"/>
    <w:rsid w:val="002A5266"/>
    <w:rsid w:val="002B133F"/>
    <w:rsid w:val="002C6A4F"/>
    <w:rsid w:val="002D2A14"/>
    <w:rsid w:val="002D751E"/>
    <w:rsid w:val="002E1B7E"/>
    <w:rsid w:val="002E56E5"/>
    <w:rsid w:val="002E7F7C"/>
    <w:rsid w:val="002F4832"/>
    <w:rsid w:val="002F584D"/>
    <w:rsid w:val="00305066"/>
    <w:rsid w:val="00305637"/>
    <w:rsid w:val="00310F9C"/>
    <w:rsid w:val="0031208F"/>
    <w:rsid w:val="0031790F"/>
    <w:rsid w:val="00324AF2"/>
    <w:rsid w:val="00354C1B"/>
    <w:rsid w:val="0036101F"/>
    <w:rsid w:val="00363B51"/>
    <w:rsid w:val="00363DC6"/>
    <w:rsid w:val="0036627B"/>
    <w:rsid w:val="00375798"/>
    <w:rsid w:val="003764A7"/>
    <w:rsid w:val="00395B45"/>
    <w:rsid w:val="003A1315"/>
    <w:rsid w:val="003A1A62"/>
    <w:rsid w:val="003A5D86"/>
    <w:rsid w:val="003C0BBE"/>
    <w:rsid w:val="003C155B"/>
    <w:rsid w:val="003D5E27"/>
    <w:rsid w:val="003D72A9"/>
    <w:rsid w:val="003D7B75"/>
    <w:rsid w:val="003E0368"/>
    <w:rsid w:val="003E5A4B"/>
    <w:rsid w:val="003E63AE"/>
    <w:rsid w:val="00401647"/>
    <w:rsid w:val="0040195C"/>
    <w:rsid w:val="00406D16"/>
    <w:rsid w:val="00413082"/>
    <w:rsid w:val="00416BAD"/>
    <w:rsid w:val="00420E24"/>
    <w:rsid w:val="0042149B"/>
    <w:rsid w:val="0042763E"/>
    <w:rsid w:val="0043223E"/>
    <w:rsid w:val="00432879"/>
    <w:rsid w:val="00433B3F"/>
    <w:rsid w:val="004375F2"/>
    <w:rsid w:val="004439EF"/>
    <w:rsid w:val="0045432D"/>
    <w:rsid w:val="00456A0A"/>
    <w:rsid w:val="0046095E"/>
    <w:rsid w:val="00464B40"/>
    <w:rsid w:val="004678E3"/>
    <w:rsid w:val="004835FE"/>
    <w:rsid w:val="00492E24"/>
    <w:rsid w:val="00495794"/>
    <w:rsid w:val="004A04D8"/>
    <w:rsid w:val="004A1FE2"/>
    <w:rsid w:val="004A5411"/>
    <w:rsid w:val="004A6723"/>
    <w:rsid w:val="004B177B"/>
    <w:rsid w:val="004B2FBD"/>
    <w:rsid w:val="004C5D5A"/>
    <w:rsid w:val="004D2CE4"/>
    <w:rsid w:val="004E28CD"/>
    <w:rsid w:val="004E3F23"/>
    <w:rsid w:val="004E4CF9"/>
    <w:rsid w:val="004E6881"/>
    <w:rsid w:val="0050201B"/>
    <w:rsid w:val="00503E61"/>
    <w:rsid w:val="00510483"/>
    <w:rsid w:val="005135BB"/>
    <w:rsid w:val="00516A7A"/>
    <w:rsid w:val="005226D0"/>
    <w:rsid w:val="00524546"/>
    <w:rsid w:val="00526BFB"/>
    <w:rsid w:val="005326BD"/>
    <w:rsid w:val="0053654A"/>
    <w:rsid w:val="00537DC5"/>
    <w:rsid w:val="00541470"/>
    <w:rsid w:val="00542883"/>
    <w:rsid w:val="00555890"/>
    <w:rsid w:val="0056360E"/>
    <w:rsid w:val="00572AC9"/>
    <w:rsid w:val="005779A3"/>
    <w:rsid w:val="005904CD"/>
    <w:rsid w:val="005A404B"/>
    <w:rsid w:val="005A4329"/>
    <w:rsid w:val="005A5820"/>
    <w:rsid w:val="005B4539"/>
    <w:rsid w:val="005B5D83"/>
    <w:rsid w:val="005C3D50"/>
    <w:rsid w:val="005C43E9"/>
    <w:rsid w:val="005D05CD"/>
    <w:rsid w:val="005D3C41"/>
    <w:rsid w:val="005E3671"/>
    <w:rsid w:val="005E71DA"/>
    <w:rsid w:val="005F282B"/>
    <w:rsid w:val="005F30A1"/>
    <w:rsid w:val="005F435D"/>
    <w:rsid w:val="005F4A62"/>
    <w:rsid w:val="00601B7D"/>
    <w:rsid w:val="00602CE6"/>
    <w:rsid w:val="00604326"/>
    <w:rsid w:val="006228D1"/>
    <w:rsid w:val="00622F12"/>
    <w:rsid w:val="006253A6"/>
    <w:rsid w:val="006263D8"/>
    <w:rsid w:val="006272C0"/>
    <w:rsid w:val="006325BA"/>
    <w:rsid w:val="0063393E"/>
    <w:rsid w:val="00636ED5"/>
    <w:rsid w:val="00646131"/>
    <w:rsid w:val="00646327"/>
    <w:rsid w:val="00646CB1"/>
    <w:rsid w:val="00646FB0"/>
    <w:rsid w:val="00647088"/>
    <w:rsid w:val="00654E7D"/>
    <w:rsid w:val="00656AFE"/>
    <w:rsid w:val="00671E39"/>
    <w:rsid w:val="00671F75"/>
    <w:rsid w:val="006801E1"/>
    <w:rsid w:val="006839EC"/>
    <w:rsid w:val="00686B08"/>
    <w:rsid w:val="00686B37"/>
    <w:rsid w:val="00690554"/>
    <w:rsid w:val="006911EC"/>
    <w:rsid w:val="006921FE"/>
    <w:rsid w:val="00692785"/>
    <w:rsid w:val="006957BC"/>
    <w:rsid w:val="00696066"/>
    <w:rsid w:val="006A029A"/>
    <w:rsid w:val="006A16A9"/>
    <w:rsid w:val="006A79BF"/>
    <w:rsid w:val="006B3880"/>
    <w:rsid w:val="006B5CE3"/>
    <w:rsid w:val="006B6A37"/>
    <w:rsid w:val="006D16A9"/>
    <w:rsid w:val="006D7453"/>
    <w:rsid w:val="006F5890"/>
    <w:rsid w:val="006F5B09"/>
    <w:rsid w:val="006F60CC"/>
    <w:rsid w:val="006F7188"/>
    <w:rsid w:val="007004FD"/>
    <w:rsid w:val="007064CE"/>
    <w:rsid w:val="007122B0"/>
    <w:rsid w:val="00715D2A"/>
    <w:rsid w:val="0072154E"/>
    <w:rsid w:val="007222F7"/>
    <w:rsid w:val="00724419"/>
    <w:rsid w:val="00726A6A"/>
    <w:rsid w:val="00745B6C"/>
    <w:rsid w:val="007507AF"/>
    <w:rsid w:val="00757385"/>
    <w:rsid w:val="00761EEF"/>
    <w:rsid w:val="00763A11"/>
    <w:rsid w:val="0077033A"/>
    <w:rsid w:val="00775877"/>
    <w:rsid w:val="00781AD1"/>
    <w:rsid w:val="00781E62"/>
    <w:rsid w:val="00784B3A"/>
    <w:rsid w:val="007878FD"/>
    <w:rsid w:val="00793F03"/>
    <w:rsid w:val="00795864"/>
    <w:rsid w:val="007A2102"/>
    <w:rsid w:val="007A3805"/>
    <w:rsid w:val="007A64A3"/>
    <w:rsid w:val="007B13AB"/>
    <w:rsid w:val="007C0AEA"/>
    <w:rsid w:val="007C5AFA"/>
    <w:rsid w:val="007D3805"/>
    <w:rsid w:val="007D5693"/>
    <w:rsid w:val="007E0539"/>
    <w:rsid w:val="007E204B"/>
    <w:rsid w:val="007E605C"/>
    <w:rsid w:val="007E7938"/>
    <w:rsid w:val="007F099C"/>
    <w:rsid w:val="007F0E6B"/>
    <w:rsid w:val="007F1AE6"/>
    <w:rsid w:val="007F2D2A"/>
    <w:rsid w:val="007F2FF2"/>
    <w:rsid w:val="007F5103"/>
    <w:rsid w:val="007F6FE4"/>
    <w:rsid w:val="008059D0"/>
    <w:rsid w:val="008077E1"/>
    <w:rsid w:val="00812FFC"/>
    <w:rsid w:val="008174CB"/>
    <w:rsid w:val="00821647"/>
    <w:rsid w:val="008316D9"/>
    <w:rsid w:val="008327D6"/>
    <w:rsid w:val="008476E9"/>
    <w:rsid w:val="00856BFC"/>
    <w:rsid w:val="00863A47"/>
    <w:rsid w:val="00867804"/>
    <w:rsid w:val="00872CDB"/>
    <w:rsid w:val="0087341E"/>
    <w:rsid w:val="008838F8"/>
    <w:rsid w:val="0088413B"/>
    <w:rsid w:val="00891D17"/>
    <w:rsid w:val="0089477C"/>
    <w:rsid w:val="008A258A"/>
    <w:rsid w:val="008A46AC"/>
    <w:rsid w:val="008A5707"/>
    <w:rsid w:val="008A5B38"/>
    <w:rsid w:val="008B1500"/>
    <w:rsid w:val="008B5FC5"/>
    <w:rsid w:val="008C27E5"/>
    <w:rsid w:val="008C3B5B"/>
    <w:rsid w:val="008D3240"/>
    <w:rsid w:val="008D3871"/>
    <w:rsid w:val="008D40BB"/>
    <w:rsid w:val="008E0AC5"/>
    <w:rsid w:val="008E62BC"/>
    <w:rsid w:val="008F1CF0"/>
    <w:rsid w:val="008F77E3"/>
    <w:rsid w:val="00901A36"/>
    <w:rsid w:val="00906A35"/>
    <w:rsid w:val="0091001C"/>
    <w:rsid w:val="00911FF9"/>
    <w:rsid w:val="009162D8"/>
    <w:rsid w:val="009167E3"/>
    <w:rsid w:val="0092535F"/>
    <w:rsid w:val="009277FC"/>
    <w:rsid w:val="009347D5"/>
    <w:rsid w:val="00934FA0"/>
    <w:rsid w:val="00943B47"/>
    <w:rsid w:val="009521CE"/>
    <w:rsid w:val="0096532F"/>
    <w:rsid w:val="00966CA3"/>
    <w:rsid w:val="00971618"/>
    <w:rsid w:val="0097513B"/>
    <w:rsid w:val="0097738F"/>
    <w:rsid w:val="009924ED"/>
    <w:rsid w:val="009958A2"/>
    <w:rsid w:val="009963ED"/>
    <w:rsid w:val="00996643"/>
    <w:rsid w:val="009B07E2"/>
    <w:rsid w:val="009B23EE"/>
    <w:rsid w:val="009B25F1"/>
    <w:rsid w:val="009C3DC1"/>
    <w:rsid w:val="009C650B"/>
    <w:rsid w:val="009D1C97"/>
    <w:rsid w:val="009D2779"/>
    <w:rsid w:val="009E4D26"/>
    <w:rsid w:val="00A07ED4"/>
    <w:rsid w:val="00A108C8"/>
    <w:rsid w:val="00A20782"/>
    <w:rsid w:val="00A21294"/>
    <w:rsid w:val="00A23014"/>
    <w:rsid w:val="00A27B78"/>
    <w:rsid w:val="00A335C4"/>
    <w:rsid w:val="00A337C0"/>
    <w:rsid w:val="00A35F50"/>
    <w:rsid w:val="00A35F67"/>
    <w:rsid w:val="00A4180E"/>
    <w:rsid w:val="00A47C73"/>
    <w:rsid w:val="00A6700E"/>
    <w:rsid w:val="00A6773E"/>
    <w:rsid w:val="00A7717E"/>
    <w:rsid w:val="00A860EC"/>
    <w:rsid w:val="00A86E98"/>
    <w:rsid w:val="00A9423D"/>
    <w:rsid w:val="00A96473"/>
    <w:rsid w:val="00A96594"/>
    <w:rsid w:val="00AA4AB8"/>
    <w:rsid w:val="00AB16C0"/>
    <w:rsid w:val="00AC7EBE"/>
    <w:rsid w:val="00AD077E"/>
    <w:rsid w:val="00AE7329"/>
    <w:rsid w:val="00AF0193"/>
    <w:rsid w:val="00AF052F"/>
    <w:rsid w:val="00AF1823"/>
    <w:rsid w:val="00AF755F"/>
    <w:rsid w:val="00AF7812"/>
    <w:rsid w:val="00B02D8B"/>
    <w:rsid w:val="00B032EE"/>
    <w:rsid w:val="00B03CA9"/>
    <w:rsid w:val="00B049B5"/>
    <w:rsid w:val="00B10B70"/>
    <w:rsid w:val="00B22EEF"/>
    <w:rsid w:val="00B2515F"/>
    <w:rsid w:val="00B31479"/>
    <w:rsid w:val="00B36388"/>
    <w:rsid w:val="00B370DD"/>
    <w:rsid w:val="00B6491F"/>
    <w:rsid w:val="00B65D12"/>
    <w:rsid w:val="00B67145"/>
    <w:rsid w:val="00B8001A"/>
    <w:rsid w:val="00B81E3B"/>
    <w:rsid w:val="00B830A9"/>
    <w:rsid w:val="00BA36A0"/>
    <w:rsid w:val="00BA4C07"/>
    <w:rsid w:val="00BB04FE"/>
    <w:rsid w:val="00BB141D"/>
    <w:rsid w:val="00BB38D6"/>
    <w:rsid w:val="00BB69A0"/>
    <w:rsid w:val="00BC0C80"/>
    <w:rsid w:val="00BC2FF5"/>
    <w:rsid w:val="00BC7E6E"/>
    <w:rsid w:val="00BD1A9A"/>
    <w:rsid w:val="00BE29B3"/>
    <w:rsid w:val="00BF7F1D"/>
    <w:rsid w:val="00C00595"/>
    <w:rsid w:val="00C03756"/>
    <w:rsid w:val="00C039FD"/>
    <w:rsid w:val="00C05836"/>
    <w:rsid w:val="00C139FC"/>
    <w:rsid w:val="00C141ED"/>
    <w:rsid w:val="00C152CB"/>
    <w:rsid w:val="00C176CB"/>
    <w:rsid w:val="00C26F03"/>
    <w:rsid w:val="00C31F5A"/>
    <w:rsid w:val="00C35E49"/>
    <w:rsid w:val="00C36553"/>
    <w:rsid w:val="00C43442"/>
    <w:rsid w:val="00C43A08"/>
    <w:rsid w:val="00C45E48"/>
    <w:rsid w:val="00C561AB"/>
    <w:rsid w:val="00C62B8E"/>
    <w:rsid w:val="00C74E4B"/>
    <w:rsid w:val="00C75EC2"/>
    <w:rsid w:val="00C764C7"/>
    <w:rsid w:val="00C80B4D"/>
    <w:rsid w:val="00C83FAF"/>
    <w:rsid w:val="00C96D8E"/>
    <w:rsid w:val="00C97DC2"/>
    <w:rsid w:val="00CA0706"/>
    <w:rsid w:val="00CA0D30"/>
    <w:rsid w:val="00CA0DA9"/>
    <w:rsid w:val="00CA52F3"/>
    <w:rsid w:val="00CB0222"/>
    <w:rsid w:val="00CB0AD6"/>
    <w:rsid w:val="00CB11CA"/>
    <w:rsid w:val="00CB788D"/>
    <w:rsid w:val="00CC0AD9"/>
    <w:rsid w:val="00CC10A0"/>
    <w:rsid w:val="00CD0598"/>
    <w:rsid w:val="00CD1206"/>
    <w:rsid w:val="00CD24D5"/>
    <w:rsid w:val="00CE2921"/>
    <w:rsid w:val="00CE5EBC"/>
    <w:rsid w:val="00CF0054"/>
    <w:rsid w:val="00CF6A79"/>
    <w:rsid w:val="00D03725"/>
    <w:rsid w:val="00D04DE9"/>
    <w:rsid w:val="00D07365"/>
    <w:rsid w:val="00D07753"/>
    <w:rsid w:val="00D136F5"/>
    <w:rsid w:val="00D13CAD"/>
    <w:rsid w:val="00D164C8"/>
    <w:rsid w:val="00D172EE"/>
    <w:rsid w:val="00D241D7"/>
    <w:rsid w:val="00D258B8"/>
    <w:rsid w:val="00D259D6"/>
    <w:rsid w:val="00D25D67"/>
    <w:rsid w:val="00D368B4"/>
    <w:rsid w:val="00D36D2D"/>
    <w:rsid w:val="00D36F0D"/>
    <w:rsid w:val="00D4356E"/>
    <w:rsid w:val="00D43BD1"/>
    <w:rsid w:val="00D458BC"/>
    <w:rsid w:val="00D4689E"/>
    <w:rsid w:val="00D46DFE"/>
    <w:rsid w:val="00D57353"/>
    <w:rsid w:val="00D64929"/>
    <w:rsid w:val="00D65987"/>
    <w:rsid w:val="00D70036"/>
    <w:rsid w:val="00D714B7"/>
    <w:rsid w:val="00D71C48"/>
    <w:rsid w:val="00D739C2"/>
    <w:rsid w:val="00D7449F"/>
    <w:rsid w:val="00D74BBF"/>
    <w:rsid w:val="00D85C5E"/>
    <w:rsid w:val="00D9019A"/>
    <w:rsid w:val="00D90BB0"/>
    <w:rsid w:val="00D921B3"/>
    <w:rsid w:val="00D9369F"/>
    <w:rsid w:val="00D954CD"/>
    <w:rsid w:val="00D966CC"/>
    <w:rsid w:val="00DA176D"/>
    <w:rsid w:val="00DA30FA"/>
    <w:rsid w:val="00DA61A5"/>
    <w:rsid w:val="00DA6411"/>
    <w:rsid w:val="00DA7852"/>
    <w:rsid w:val="00DB4F29"/>
    <w:rsid w:val="00DB4F8B"/>
    <w:rsid w:val="00DC0B20"/>
    <w:rsid w:val="00DC64AA"/>
    <w:rsid w:val="00DD13A8"/>
    <w:rsid w:val="00DD630A"/>
    <w:rsid w:val="00DE6804"/>
    <w:rsid w:val="00E01D47"/>
    <w:rsid w:val="00E058E4"/>
    <w:rsid w:val="00E079E9"/>
    <w:rsid w:val="00E10977"/>
    <w:rsid w:val="00E10A59"/>
    <w:rsid w:val="00E133B9"/>
    <w:rsid w:val="00E1351A"/>
    <w:rsid w:val="00E13853"/>
    <w:rsid w:val="00E23050"/>
    <w:rsid w:val="00E2499B"/>
    <w:rsid w:val="00E31DBE"/>
    <w:rsid w:val="00E32F2C"/>
    <w:rsid w:val="00E35A56"/>
    <w:rsid w:val="00E3779E"/>
    <w:rsid w:val="00E40E58"/>
    <w:rsid w:val="00E4143F"/>
    <w:rsid w:val="00E414D0"/>
    <w:rsid w:val="00E53733"/>
    <w:rsid w:val="00E5690D"/>
    <w:rsid w:val="00E7281A"/>
    <w:rsid w:val="00E75653"/>
    <w:rsid w:val="00E77C31"/>
    <w:rsid w:val="00E80FF7"/>
    <w:rsid w:val="00E81396"/>
    <w:rsid w:val="00E814E2"/>
    <w:rsid w:val="00E81A57"/>
    <w:rsid w:val="00E87EF0"/>
    <w:rsid w:val="00E909AE"/>
    <w:rsid w:val="00E93547"/>
    <w:rsid w:val="00E93F0D"/>
    <w:rsid w:val="00E94D36"/>
    <w:rsid w:val="00EA679B"/>
    <w:rsid w:val="00EA6810"/>
    <w:rsid w:val="00EA6C59"/>
    <w:rsid w:val="00EA75EB"/>
    <w:rsid w:val="00EB2011"/>
    <w:rsid w:val="00EC3CA6"/>
    <w:rsid w:val="00EC730A"/>
    <w:rsid w:val="00ED7506"/>
    <w:rsid w:val="00EE035D"/>
    <w:rsid w:val="00EE7585"/>
    <w:rsid w:val="00EF475C"/>
    <w:rsid w:val="00F00C2D"/>
    <w:rsid w:val="00F16D93"/>
    <w:rsid w:val="00F2027F"/>
    <w:rsid w:val="00F348C2"/>
    <w:rsid w:val="00F468D8"/>
    <w:rsid w:val="00F506F8"/>
    <w:rsid w:val="00F511B8"/>
    <w:rsid w:val="00F564F6"/>
    <w:rsid w:val="00F57278"/>
    <w:rsid w:val="00F636EC"/>
    <w:rsid w:val="00F6375F"/>
    <w:rsid w:val="00F708BD"/>
    <w:rsid w:val="00F712D4"/>
    <w:rsid w:val="00F728AF"/>
    <w:rsid w:val="00F740C3"/>
    <w:rsid w:val="00F76A72"/>
    <w:rsid w:val="00F81CEE"/>
    <w:rsid w:val="00F8345E"/>
    <w:rsid w:val="00F83F0A"/>
    <w:rsid w:val="00F84C7E"/>
    <w:rsid w:val="00F90F1B"/>
    <w:rsid w:val="00F935F7"/>
    <w:rsid w:val="00F9556D"/>
    <w:rsid w:val="00FA3804"/>
    <w:rsid w:val="00FA3DF4"/>
    <w:rsid w:val="00FC3ED4"/>
    <w:rsid w:val="00FC4835"/>
    <w:rsid w:val="00FC4CDB"/>
    <w:rsid w:val="00FC6FB4"/>
    <w:rsid w:val="00FC7CE7"/>
    <w:rsid w:val="00FD465B"/>
    <w:rsid w:val="00FD6899"/>
    <w:rsid w:val="00FD72C0"/>
    <w:rsid w:val="00FD741F"/>
    <w:rsid w:val="00FD7A0B"/>
    <w:rsid w:val="00FE557C"/>
    <w:rsid w:val="00FE7457"/>
    <w:rsid w:val="00FF6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266"/>
    <w:rPr>
      <w:sz w:val="18"/>
      <w:szCs w:val="18"/>
    </w:rPr>
  </w:style>
  <w:style w:type="paragraph" w:styleId="a4">
    <w:name w:val="footer"/>
    <w:basedOn w:val="a"/>
    <w:link w:val="Char0"/>
    <w:uiPriority w:val="99"/>
    <w:semiHidden/>
    <w:unhideWhenUsed/>
    <w:rsid w:val="002A52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266"/>
    <w:rPr>
      <w:sz w:val="18"/>
      <w:szCs w:val="18"/>
    </w:rPr>
  </w:style>
</w:styles>
</file>

<file path=word/webSettings.xml><?xml version="1.0" encoding="utf-8"?>
<w:webSettings xmlns:r="http://schemas.openxmlformats.org/officeDocument/2006/relationships" xmlns:w="http://schemas.openxmlformats.org/wordprocessingml/2006/main">
  <w:divs>
    <w:div w:id="25717295">
      <w:bodyDiv w:val="1"/>
      <w:marLeft w:val="0"/>
      <w:marRight w:val="0"/>
      <w:marTop w:val="0"/>
      <w:marBottom w:val="0"/>
      <w:divBdr>
        <w:top w:val="none" w:sz="0" w:space="0" w:color="auto"/>
        <w:left w:val="none" w:sz="0" w:space="0" w:color="auto"/>
        <w:bottom w:val="none" w:sz="0" w:space="0" w:color="auto"/>
        <w:right w:val="none" w:sz="0" w:space="0" w:color="auto"/>
      </w:divBdr>
    </w:div>
    <w:div w:id="181865895">
      <w:bodyDiv w:val="1"/>
      <w:marLeft w:val="0"/>
      <w:marRight w:val="0"/>
      <w:marTop w:val="0"/>
      <w:marBottom w:val="0"/>
      <w:divBdr>
        <w:top w:val="none" w:sz="0" w:space="0" w:color="auto"/>
        <w:left w:val="none" w:sz="0" w:space="0" w:color="auto"/>
        <w:bottom w:val="none" w:sz="0" w:space="0" w:color="auto"/>
        <w:right w:val="none" w:sz="0" w:space="0" w:color="auto"/>
      </w:divBdr>
    </w:div>
    <w:div w:id="320471955">
      <w:bodyDiv w:val="1"/>
      <w:marLeft w:val="0"/>
      <w:marRight w:val="0"/>
      <w:marTop w:val="0"/>
      <w:marBottom w:val="0"/>
      <w:divBdr>
        <w:top w:val="none" w:sz="0" w:space="0" w:color="auto"/>
        <w:left w:val="none" w:sz="0" w:space="0" w:color="auto"/>
        <w:bottom w:val="none" w:sz="0" w:space="0" w:color="auto"/>
        <w:right w:val="none" w:sz="0" w:space="0" w:color="auto"/>
      </w:divBdr>
    </w:div>
    <w:div w:id="1699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9FD4-AC0F-4316-B882-C4BCCEF4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134</Words>
  <Characters>765</Characters>
  <Application>Microsoft Office Word</Application>
  <DocSecurity>0</DocSecurity>
  <Lines>6</Lines>
  <Paragraphs>1</Paragraphs>
  <ScaleCrop>false</ScaleCrop>
  <Company>cic</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焦利康</dc:creator>
  <cp:keywords/>
  <dc:description/>
  <cp:lastModifiedBy>Geoffrey.liu</cp:lastModifiedBy>
  <cp:revision>23</cp:revision>
  <dcterms:created xsi:type="dcterms:W3CDTF">2013-07-30T01:29:00Z</dcterms:created>
  <dcterms:modified xsi:type="dcterms:W3CDTF">2013-09-03T02:24:00Z</dcterms:modified>
</cp:coreProperties>
</file>