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0A" w:rsidRDefault="000A050A" w:rsidP="000A050A">
      <w:pPr>
        <w:jc w:val="right"/>
      </w:pPr>
      <w:r>
        <w:rPr>
          <w:rFonts w:hint="eastAsia"/>
        </w:rPr>
        <w:t>编号：临</w:t>
      </w:r>
      <w:r>
        <w:rPr>
          <w:rFonts w:hint="eastAsia"/>
        </w:rPr>
        <w:t>2014-01</w:t>
      </w:r>
    </w:p>
    <w:p w:rsidR="000A050A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A050A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A050A" w:rsidRDefault="000A050A" w:rsidP="000A050A">
      <w:pPr>
        <w:rPr>
          <w:rFonts w:ascii="华文中宋" w:eastAsia="华文中宋" w:hAnsi="华文中宋"/>
          <w:sz w:val="44"/>
          <w:szCs w:val="44"/>
        </w:rPr>
      </w:pPr>
    </w:p>
    <w:p w:rsidR="000A050A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A050A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A050A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A050A" w:rsidRPr="00C64F55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  <w:r w:rsidRPr="00C64F55">
        <w:rPr>
          <w:rFonts w:ascii="华文中宋" w:eastAsia="华文中宋" w:hAnsi="华文中宋" w:hint="eastAsia"/>
          <w:sz w:val="44"/>
          <w:szCs w:val="44"/>
        </w:rPr>
        <w:t>公司201</w:t>
      </w:r>
      <w:r>
        <w:rPr>
          <w:rFonts w:ascii="华文中宋" w:eastAsia="华文中宋" w:hAnsi="华文中宋" w:hint="eastAsia"/>
          <w:sz w:val="44"/>
          <w:szCs w:val="44"/>
        </w:rPr>
        <w:t>4</w:t>
      </w:r>
      <w:r w:rsidRPr="00C64F55">
        <w:rPr>
          <w:rFonts w:ascii="华文中宋" w:eastAsia="华文中宋" w:hAnsi="华文中宋" w:hint="eastAsia"/>
          <w:sz w:val="44"/>
          <w:szCs w:val="44"/>
        </w:rPr>
        <w:t>年临时信息披露报告</w:t>
      </w:r>
    </w:p>
    <w:p w:rsidR="000A050A" w:rsidRDefault="000A050A" w:rsidP="000A050A">
      <w:pPr>
        <w:ind w:firstLineChars="1250" w:firstLine="2625"/>
        <w:jc w:val="left"/>
      </w:pPr>
      <w:r>
        <w:rPr>
          <w:rFonts w:hint="eastAsia"/>
        </w:rPr>
        <w:t>（临时信息披露事项：变更注册资本）</w:t>
      </w: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  <w:r>
        <w:rPr>
          <w:rFonts w:hint="eastAsia"/>
        </w:rPr>
        <w:t>中华联合财产保险股份有限公司</w:t>
      </w:r>
    </w:p>
    <w:p w:rsidR="000A050A" w:rsidRDefault="000A050A" w:rsidP="000A050A">
      <w:pPr>
        <w:widowControl/>
        <w:spacing w:line="360" w:lineRule="auto"/>
        <w:ind w:firstLineChars="200" w:firstLine="420"/>
        <w:jc w:val="left"/>
        <w:rPr>
          <w:sz w:val="24"/>
          <w:szCs w:val="24"/>
        </w:rPr>
      </w:pPr>
      <w:r>
        <w:br w:type="page"/>
      </w:r>
      <w:r w:rsidRPr="004F6841">
        <w:rPr>
          <w:rFonts w:hint="eastAsia"/>
          <w:sz w:val="24"/>
          <w:szCs w:val="24"/>
        </w:rPr>
        <w:lastRenderedPageBreak/>
        <w:t>公司</w:t>
      </w:r>
      <w:r>
        <w:rPr>
          <w:rFonts w:hint="eastAsia"/>
          <w:sz w:val="24"/>
          <w:szCs w:val="24"/>
        </w:rPr>
        <w:t>股东新疆生产建设兵团投资有限责任公司向公司增资人民币</w:t>
      </w:r>
      <w:r>
        <w:rPr>
          <w:rFonts w:hint="eastAsia"/>
          <w:sz w:val="24"/>
          <w:szCs w:val="24"/>
        </w:rPr>
        <w:t>1.4</w:t>
      </w:r>
      <w:r>
        <w:rPr>
          <w:rFonts w:hint="eastAsia"/>
          <w:sz w:val="24"/>
          <w:szCs w:val="24"/>
        </w:rPr>
        <w:t>亿元，公司注册资本从人民币</w:t>
      </w:r>
      <w:r>
        <w:rPr>
          <w:rFonts w:hint="eastAsia"/>
          <w:sz w:val="24"/>
          <w:szCs w:val="24"/>
        </w:rPr>
        <w:t>145</w:t>
      </w:r>
      <w:r>
        <w:rPr>
          <w:rFonts w:hint="eastAsia"/>
          <w:sz w:val="24"/>
          <w:szCs w:val="24"/>
        </w:rPr>
        <w:t>亿元变更为</w:t>
      </w:r>
      <w:r>
        <w:rPr>
          <w:rFonts w:hint="eastAsia"/>
          <w:sz w:val="24"/>
          <w:szCs w:val="24"/>
        </w:rPr>
        <w:t>146.4</w:t>
      </w:r>
      <w:r>
        <w:rPr>
          <w:rFonts w:hint="eastAsia"/>
          <w:sz w:val="24"/>
          <w:szCs w:val="24"/>
        </w:rPr>
        <w:t>亿元，该事项已于</w:t>
      </w:r>
      <w:r w:rsidRPr="00601C96">
        <w:rPr>
          <w:rFonts w:hint="eastAsia"/>
          <w:sz w:val="24"/>
          <w:szCs w:val="24"/>
        </w:rPr>
        <w:t>2013</w:t>
      </w:r>
      <w:r w:rsidRPr="00601C96">
        <w:rPr>
          <w:rFonts w:hint="eastAsia"/>
          <w:sz w:val="24"/>
          <w:szCs w:val="24"/>
        </w:rPr>
        <w:t>年</w:t>
      </w:r>
      <w:r w:rsidR="00601C96" w:rsidRPr="00601C96">
        <w:rPr>
          <w:rFonts w:hint="eastAsia"/>
          <w:sz w:val="24"/>
          <w:szCs w:val="24"/>
        </w:rPr>
        <w:t>1</w:t>
      </w:r>
      <w:r w:rsidRPr="00601C96">
        <w:rPr>
          <w:rFonts w:hint="eastAsia"/>
          <w:sz w:val="24"/>
          <w:szCs w:val="24"/>
        </w:rPr>
        <w:t>月</w:t>
      </w:r>
      <w:r w:rsidR="00601C96" w:rsidRPr="00601C96">
        <w:rPr>
          <w:rFonts w:hint="eastAsia"/>
          <w:sz w:val="24"/>
          <w:szCs w:val="24"/>
        </w:rPr>
        <w:t>14</w:t>
      </w:r>
      <w:r w:rsidRPr="00601C9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经中国保险监督管理委员会审批通过</w:t>
      </w:r>
      <w:r w:rsidRPr="004F6841">
        <w:rPr>
          <w:rFonts w:hint="eastAsia"/>
          <w:sz w:val="24"/>
          <w:szCs w:val="24"/>
        </w:rPr>
        <w:t>。</w:t>
      </w:r>
      <w:r w:rsidRPr="006722DC">
        <w:rPr>
          <w:rFonts w:hint="eastAsia"/>
          <w:sz w:val="24"/>
          <w:szCs w:val="24"/>
        </w:rPr>
        <w:t>2013</w:t>
      </w:r>
      <w:r w:rsidRPr="006722DC">
        <w:rPr>
          <w:rFonts w:hint="eastAsia"/>
          <w:sz w:val="24"/>
          <w:szCs w:val="24"/>
        </w:rPr>
        <w:t>年</w:t>
      </w:r>
      <w:r w:rsidRPr="006722DC">
        <w:rPr>
          <w:rFonts w:hint="eastAsia"/>
          <w:sz w:val="24"/>
          <w:szCs w:val="24"/>
        </w:rPr>
        <w:t>12</w:t>
      </w:r>
      <w:r w:rsidRPr="006722DC">
        <w:rPr>
          <w:rFonts w:hint="eastAsia"/>
          <w:sz w:val="24"/>
          <w:szCs w:val="24"/>
        </w:rPr>
        <w:t>月</w:t>
      </w:r>
      <w:r w:rsidR="006722DC" w:rsidRPr="006722DC">
        <w:rPr>
          <w:rFonts w:hint="eastAsia"/>
          <w:sz w:val="24"/>
          <w:szCs w:val="24"/>
        </w:rPr>
        <w:t>24</w:t>
      </w:r>
      <w:r w:rsidRPr="006722DC">
        <w:rPr>
          <w:rFonts w:hint="eastAsia"/>
          <w:sz w:val="24"/>
          <w:szCs w:val="24"/>
        </w:rPr>
        <w:t>日，公司</w:t>
      </w:r>
      <w:r w:rsidR="00920288">
        <w:rPr>
          <w:rFonts w:hint="eastAsia"/>
          <w:sz w:val="24"/>
          <w:szCs w:val="24"/>
        </w:rPr>
        <w:t>取得</w:t>
      </w:r>
      <w:r w:rsidR="006E3FB7" w:rsidRPr="006722DC">
        <w:rPr>
          <w:rFonts w:hint="eastAsia"/>
          <w:sz w:val="24"/>
          <w:szCs w:val="24"/>
        </w:rPr>
        <w:t>北京市工商行政管理局</w:t>
      </w:r>
      <w:r w:rsidR="00920288">
        <w:rPr>
          <w:rFonts w:hint="eastAsia"/>
          <w:sz w:val="24"/>
          <w:szCs w:val="24"/>
        </w:rPr>
        <w:t>颁发的</w:t>
      </w:r>
      <w:r>
        <w:rPr>
          <w:rFonts w:hint="eastAsia"/>
          <w:sz w:val="24"/>
          <w:szCs w:val="24"/>
        </w:rPr>
        <w:t>注册资本变更后的企业法人营业执照。</w:t>
      </w:r>
    </w:p>
    <w:p w:rsidR="000A050A" w:rsidRDefault="000A050A" w:rsidP="000A050A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公司注册资本现为人民币</w:t>
      </w:r>
      <w:r>
        <w:rPr>
          <w:rFonts w:hint="eastAsia"/>
          <w:sz w:val="24"/>
          <w:szCs w:val="24"/>
        </w:rPr>
        <w:t>146.4</w:t>
      </w:r>
      <w:r>
        <w:rPr>
          <w:rFonts w:hint="eastAsia"/>
          <w:sz w:val="24"/>
          <w:szCs w:val="24"/>
        </w:rPr>
        <w:t>亿元。</w:t>
      </w:r>
    </w:p>
    <w:p w:rsidR="000A050A" w:rsidRDefault="000A050A" w:rsidP="000A050A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55D5" w:rsidRDefault="00A455D5">
      <w:bookmarkStart w:id="0" w:name="_GoBack"/>
      <w:bookmarkEnd w:id="0"/>
    </w:p>
    <w:sectPr w:rsidR="00A455D5" w:rsidSect="00CD5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C4" w:rsidRDefault="008E53C4" w:rsidP="00601C96">
      <w:r>
        <w:separator/>
      </w:r>
    </w:p>
  </w:endnote>
  <w:endnote w:type="continuationSeparator" w:id="0">
    <w:p w:rsidR="008E53C4" w:rsidRDefault="008E53C4" w:rsidP="0060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C4" w:rsidRDefault="008E53C4" w:rsidP="00601C96">
      <w:r>
        <w:separator/>
      </w:r>
    </w:p>
  </w:footnote>
  <w:footnote w:type="continuationSeparator" w:id="0">
    <w:p w:rsidR="008E53C4" w:rsidRDefault="008E53C4" w:rsidP="00601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0BA"/>
    <w:rsid w:val="000A050A"/>
    <w:rsid w:val="00195FC5"/>
    <w:rsid w:val="002C0C4F"/>
    <w:rsid w:val="004C6343"/>
    <w:rsid w:val="00601C96"/>
    <w:rsid w:val="006722DC"/>
    <w:rsid w:val="006A612A"/>
    <w:rsid w:val="006E3FB7"/>
    <w:rsid w:val="008E53C4"/>
    <w:rsid w:val="00920288"/>
    <w:rsid w:val="00A455D5"/>
    <w:rsid w:val="00A5761E"/>
    <w:rsid w:val="00B73C88"/>
    <w:rsid w:val="00C840BA"/>
    <w:rsid w:val="00D8080D"/>
    <w:rsid w:val="00F0010A"/>
    <w:rsid w:val="00F2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C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C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01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01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佳婧 刘</dc:creator>
  <cp:keywords/>
  <dc:description/>
  <cp:lastModifiedBy>刘佳婧</cp:lastModifiedBy>
  <cp:revision>9</cp:revision>
  <dcterms:created xsi:type="dcterms:W3CDTF">2014-01-01T12:56:00Z</dcterms:created>
  <dcterms:modified xsi:type="dcterms:W3CDTF">2014-01-06T08:22:00Z</dcterms:modified>
</cp:coreProperties>
</file>