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77" w:rsidRPr="00C23277" w:rsidRDefault="00C23277" w:rsidP="00C23277">
      <w:pPr>
        <w:jc w:val="left"/>
        <w:rPr>
          <w:rFonts w:ascii="楷体_GB2312" w:eastAsia="楷体_GB2312"/>
          <w:b/>
          <w:sz w:val="32"/>
          <w:szCs w:val="32"/>
        </w:rPr>
      </w:pPr>
      <w:r w:rsidRPr="00C23277">
        <w:rPr>
          <w:rFonts w:ascii="楷体_GB2312" w:eastAsia="楷体_GB2312" w:hint="eastAsia"/>
          <w:b/>
          <w:sz w:val="32"/>
          <w:szCs w:val="32"/>
        </w:rPr>
        <w:t>附件1：</w:t>
      </w:r>
    </w:p>
    <w:p w:rsidR="00EC5CAD" w:rsidRPr="00EC5CAD" w:rsidRDefault="00EC5CAD" w:rsidP="00EC5CAD">
      <w:pPr>
        <w:jc w:val="center"/>
        <w:rPr>
          <w:b/>
          <w:sz w:val="36"/>
          <w:szCs w:val="36"/>
        </w:rPr>
      </w:pPr>
      <w:r w:rsidRPr="00EC5CAD">
        <w:rPr>
          <w:rFonts w:hint="eastAsia"/>
          <w:b/>
          <w:sz w:val="36"/>
          <w:szCs w:val="36"/>
        </w:rPr>
        <w:t>中华联合财产保险股份有限公司</w:t>
      </w:r>
    </w:p>
    <w:p w:rsidR="00A72C81" w:rsidRDefault="009362E4" w:rsidP="0036240A">
      <w:pPr>
        <w:spacing w:afterLines="50"/>
        <w:jc w:val="center"/>
        <w:rPr>
          <w:b/>
          <w:sz w:val="44"/>
          <w:szCs w:val="44"/>
        </w:rPr>
      </w:pPr>
      <w:r>
        <w:rPr>
          <w:rFonts w:hint="eastAsia"/>
          <w:b/>
          <w:sz w:val="44"/>
          <w:szCs w:val="44"/>
        </w:rPr>
        <w:t>气瓶</w:t>
      </w:r>
      <w:r w:rsidR="00BB4216">
        <w:rPr>
          <w:rFonts w:hint="eastAsia"/>
          <w:b/>
          <w:sz w:val="44"/>
          <w:szCs w:val="44"/>
        </w:rPr>
        <w:t>第三者</w:t>
      </w:r>
      <w:r w:rsidR="00EC5CAD" w:rsidRPr="00EC5CAD">
        <w:rPr>
          <w:rFonts w:hint="eastAsia"/>
          <w:b/>
          <w:sz w:val="44"/>
          <w:szCs w:val="44"/>
        </w:rPr>
        <w:t>责任保险</w:t>
      </w:r>
      <w:r w:rsidR="00EC5CAD">
        <w:rPr>
          <w:rFonts w:hint="eastAsia"/>
          <w:b/>
          <w:sz w:val="44"/>
          <w:szCs w:val="44"/>
        </w:rPr>
        <w:t>条款</w:t>
      </w:r>
    </w:p>
    <w:p w:rsidR="00EC5CAD" w:rsidRPr="00EC5CAD" w:rsidRDefault="00EC5CAD" w:rsidP="0036240A">
      <w:pPr>
        <w:spacing w:afterLines="50"/>
        <w:jc w:val="center"/>
        <w:rPr>
          <w:rFonts w:ascii="宋体" w:hAnsi="宋体"/>
          <w:b/>
          <w:szCs w:val="21"/>
        </w:rPr>
      </w:pPr>
      <w:r w:rsidRPr="00EC5CAD">
        <w:rPr>
          <w:rFonts w:ascii="宋体" w:hAnsi="宋体" w:hint="eastAsia"/>
          <w:b/>
          <w:szCs w:val="21"/>
        </w:rPr>
        <w:t>总则</w:t>
      </w:r>
    </w:p>
    <w:p w:rsidR="00797468" w:rsidRDefault="00EC5CAD" w:rsidP="0036240A">
      <w:pPr>
        <w:pStyle w:val="a6"/>
        <w:spacing w:afterLines="50"/>
        <w:ind w:firstLine="422"/>
        <w:rPr>
          <w:rFonts w:ascii="宋体" w:hAnsi="宋体"/>
          <w:szCs w:val="21"/>
        </w:rPr>
      </w:pPr>
      <w:r w:rsidRPr="00EC5CAD">
        <w:rPr>
          <w:rFonts w:ascii="宋体" w:hAnsi="宋体" w:hint="eastAsia"/>
          <w:b/>
          <w:szCs w:val="21"/>
        </w:rPr>
        <w:t>第一条</w:t>
      </w:r>
      <w:r w:rsidR="00992064">
        <w:rPr>
          <w:rFonts w:ascii="宋体" w:hAnsi="宋体" w:hint="eastAsia"/>
          <w:szCs w:val="21"/>
        </w:rPr>
        <w:t xml:space="preserve">  </w:t>
      </w:r>
      <w:r w:rsidRPr="00EC5CAD">
        <w:rPr>
          <w:rFonts w:ascii="宋体" w:hAnsi="宋体" w:hint="eastAsia"/>
          <w:szCs w:val="21"/>
        </w:rPr>
        <w:t>本保险合同由保险条款、投保单、保险单、</w:t>
      </w:r>
      <w:r w:rsidR="007B42F8" w:rsidRPr="00EC5CAD">
        <w:rPr>
          <w:rFonts w:ascii="宋体" w:hAnsi="宋体" w:hint="eastAsia"/>
          <w:szCs w:val="21"/>
        </w:rPr>
        <w:t>保险凭证</w:t>
      </w:r>
      <w:r w:rsidRPr="00EC5CAD">
        <w:rPr>
          <w:rFonts w:ascii="宋体" w:hAnsi="宋体" w:hint="eastAsia"/>
          <w:szCs w:val="21"/>
        </w:rPr>
        <w:t>以及</w:t>
      </w:r>
      <w:r w:rsidR="007B42F8" w:rsidRPr="00EC5CAD">
        <w:rPr>
          <w:rFonts w:ascii="宋体" w:hAnsi="宋体" w:hint="eastAsia"/>
          <w:szCs w:val="21"/>
        </w:rPr>
        <w:t>批单</w:t>
      </w:r>
      <w:r w:rsidRPr="00EC5CAD">
        <w:rPr>
          <w:rFonts w:ascii="宋体" w:hAnsi="宋体" w:hint="eastAsia"/>
          <w:szCs w:val="21"/>
        </w:rPr>
        <w:t>组成。</w:t>
      </w:r>
    </w:p>
    <w:p w:rsidR="00EC5CAD" w:rsidRDefault="00EC5CAD" w:rsidP="0036240A">
      <w:pPr>
        <w:pStyle w:val="a6"/>
        <w:spacing w:afterLines="50"/>
        <w:rPr>
          <w:rFonts w:ascii="宋体" w:hAnsi="宋体"/>
          <w:szCs w:val="21"/>
        </w:rPr>
      </w:pPr>
      <w:r w:rsidRPr="00EC5CAD">
        <w:rPr>
          <w:rFonts w:ascii="宋体" w:hAnsi="宋体" w:hint="eastAsia"/>
          <w:szCs w:val="21"/>
        </w:rPr>
        <w:t>凡涉及本保险合同的约定，均应采用书面形式。</w:t>
      </w:r>
    </w:p>
    <w:p w:rsidR="00EC5CAD" w:rsidRDefault="00EC5CAD" w:rsidP="0036240A">
      <w:pPr>
        <w:pStyle w:val="a6"/>
        <w:spacing w:afterLines="50"/>
        <w:ind w:firstLine="422"/>
        <w:rPr>
          <w:rFonts w:ascii="宋体" w:hAnsi="宋体"/>
          <w:szCs w:val="21"/>
        </w:rPr>
      </w:pPr>
      <w:r w:rsidRPr="00EC5CAD">
        <w:rPr>
          <w:rFonts w:ascii="宋体" w:hAnsi="宋体" w:hint="eastAsia"/>
          <w:b/>
          <w:szCs w:val="21"/>
        </w:rPr>
        <w:t>第二条</w:t>
      </w:r>
      <w:r w:rsidR="00992064">
        <w:rPr>
          <w:rFonts w:ascii="宋体" w:hAnsi="宋体" w:hint="eastAsia"/>
          <w:b/>
          <w:szCs w:val="21"/>
        </w:rPr>
        <w:t xml:space="preserve">  </w:t>
      </w:r>
      <w:r w:rsidR="00B868D9">
        <w:rPr>
          <w:rFonts w:ascii="宋体" w:hAnsi="宋体" w:hint="eastAsia"/>
          <w:szCs w:val="21"/>
        </w:rPr>
        <w:t>凡依法申请</w:t>
      </w:r>
      <w:r w:rsidR="00B868D9" w:rsidRPr="00B868D9">
        <w:rPr>
          <w:rFonts w:ascii="宋体" w:hAnsi="宋体" w:hint="eastAsia"/>
          <w:szCs w:val="21"/>
        </w:rPr>
        <w:t>登记</w:t>
      </w:r>
      <w:r w:rsidR="00903D93">
        <w:rPr>
          <w:rFonts w:ascii="宋体" w:hAnsi="宋体" w:hint="eastAsia"/>
          <w:szCs w:val="21"/>
        </w:rPr>
        <w:t>，</w:t>
      </w:r>
      <w:r w:rsidR="00B868D9">
        <w:rPr>
          <w:rFonts w:ascii="宋体" w:hAnsi="宋体" w:hint="eastAsia"/>
          <w:szCs w:val="21"/>
        </w:rPr>
        <w:t>取得</w:t>
      </w:r>
      <w:r w:rsidR="00B868D9" w:rsidRPr="00B868D9">
        <w:rPr>
          <w:rFonts w:ascii="宋体" w:hAnsi="宋体" w:hint="eastAsia"/>
          <w:szCs w:val="21"/>
        </w:rPr>
        <w:t>气瓶</w:t>
      </w:r>
      <w:r w:rsidR="006E76E3" w:rsidRPr="006E76E3">
        <w:rPr>
          <w:rFonts w:ascii="宋体" w:hAnsi="宋体" w:hint="eastAsia"/>
          <w:szCs w:val="21"/>
        </w:rPr>
        <w:t>充装、运输、储存、销售和使用</w:t>
      </w:r>
      <w:r w:rsidR="00E9747F">
        <w:rPr>
          <w:rFonts w:ascii="宋体" w:hAnsi="宋体" w:hint="eastAsia"/>
          <w:szCs w:val="21"/>
        </w:rPr>
        <w:t>资格</w:t>
      </w:r>
      <w:r w:rsidR="009362E4">
        <w:rPr>
          <w:rFonts w:ascii="宋体" w:hAnsi="宋体" w:hint="eastAsia"/>
          <w:szCs w:val="21"/>
        </w:rPr>
        <w:t>的</w:t>
      </w:r>
      <w:r w:rsidR="0032479F">
        <w:rPr>
          <w:rFonts w:ascii="宋体" w:hAnsi="宋体" w:hint="eastAsia"/>
          <w:szCs w:val="21"/>
        </w:rPr>
        <w:t>单位和个人</w:t>
      </w:r>
      <w:r w:rsidR="00B868D9">
        <w:rPr>
          <w:rFonts w:ascii="宋体" w:hAnsi="宋体" w:hint="eastAsia"/>
          <w:szCs w:val="21"/>
        </w:rPr>
        <w:t>，</w:t>
      </w:r>
      <w:r w:rsidRPr="00EC5CAD">
        <w:rPr>
          <w:rFonts w:ascii="宋体" w:hAnsi="宋体" w:hint="eastAsia"/>
          <w:szCs w:val="21"/>
        </w:rPr>
        <w:t>均可作为本保险合同的被保险人。</w:t>
      </w:r>
    </w:p>
    <w:p w:rsidR="009362E4" w:rsidRPr="009362E4" w:rsidRDefault="009362E4" w:rsidP="0036240A">
      <w:pPr>
        <w:spacing w:afterLines="50"/>
        <w:jc w:val="center"/>
        <w:rPr>
          <w:rFonts w:ascii="宋体" w:hAnsi="宋体"/>
          <w:b/>
          <w:szCs w:val="21"/>
        </w:rPr>
      </w:pPr>
      <w:r w:rsidRPr="009362E4">
        <w:rPr>
          <w:rFonts w:ascii="宋体" w:hAnsi="宋体" w:hint="eastAsia"/>
          <w:b/>
          <w:szCs w:val="21"/>
        </w:rPr>
        <w:t>保险责任</w:t>
      </w:r>
    </w:p>
    <w:p w:rsidR="009362E4" w:rsidRDefault="009362E4" w:rsidP="0036240A">
      <w:pPr>
        <w:spacing w:afterLines="50"/>
        <w:ind w:firstLineChars="200" w:firstLine="422"/>
        <w:rPr>
          <w:rFonts w:ascii="宋体" w:hAnsi="宋体"/>
          <w:szCs w:val="21"/>
        </w:rPr>
      </w:pPr>
      <w:r w:rsidRPr="009362E4">
        <w:rPr>
          <w:rFonts w:ascii="宋体" w:hAnsi="宋体" w:hint="eastAsia"/>
          <w:b/>
          <w:szCs w:val="21"/>
        </w:rPr>
        <w:t>第三条</w:t>
      </w:r>
      <w:r w:rsidR="00992064">
        <w:rPr>
          <w:rFonts w:ascii="宋体" w:hAnsi="宋体" w:hint="eastAsia"/>
          <w:szCs w:val="21"/>
        </w:rPr>
        <w:t xml:space="preserve">  </w:t>
      </w:r>
      <w:r w:rsidRPr="009362E4">
        <w:rPr>
          <w:rFonts w:ascii="宋体" w:hAnsi="宋体" w:hint="eastAsia"/>
          <w:szCs w:val="21"/>
        </w:rPr>
        <w:t>在保险期间内，被保险人</w:t>
      </w:r>
      <w:r w:rsidR="007B42F8" w:rsidRPr="007B42F8">
        <w:rPr>
          <w:rFonts w:ascii="宋体" w:hAnsi="宋体" w:hint="eastAsia"/>
          <w:szCs w:val="21"/>
        </w:rPr>
        <w:t>充装、运输、储存、销售和使用</w:t>
      </w:r>
      <w:r w:rsidR="00BB4216">
        <w:rPr>
          <w:rFonts w:ascii="宋体" w:hAnsi="宋体" w:hint="eastAsia"/>
          <w:szCs w:val="21"/>
        </w:rPr>
        <w:t>保险</w:t>
      </w:r>
      <w:r w:rsidR="00E9747F">
        <w:rPr>
          <w:rFonts w:ascii="宋体" w:hAnsi="宋体" w:hint="eastAsia"/>
          <w:szCs w:val="21"/>
        </w:rPr>
        <w:t>气瓶的过程中</w:t>
      </w:r>
      <w:r>
        <w:rPr>
          <w:rFonts w:ascii="宋体" w:hAnsi="宋体" w:hint="eastAsia"/>
          <w:szCs w:val="21"/>
        </w:rPr>
        <w:t>，</w:t>
      </w:r>
      <w:r w:rsidR="00E9747F">
        <w:rPr>
          <w:rFonts w:ascii="宋体" w:hAnsi="宋体" w:hint="eastAsia"/>
          <w:szCs w:val="21"/>
        </w:rPr>
        <w:t>因</w:t>
      </w:r>
      <w:r w:rsidR="00BB4216">
        <w:rPr>
          <w:rFonts w:ascii="宋体" w:hAnsi="宋体" w:hint="eastAsia"/>
          <w:szCs w:val="21"/>
        </w:rPr>
        <w:t>保险</w:t>
      </w:r>
      <w:r w:rsidR="00E9747F">
        <w:rPr>
          <w:rFonts w:ascii="宋体" w:hAnsi="宋体" w:hint="eastAsia"/>
          <w:szCs w:val="21"/>
        </w:rPr>
        <w:t>气瓶</w:t>
      </w:r>
      <w:r w:rsidR="00BB4216">
        <w:rPr>
          <w:rFonts w:ascii="宋体" w:hAnsi="宋体" w:hint="eastAsia"/>
          <w:szCs w:val="21"/>
        </w:rPr>
        <w:t>发生泄露、火灾、</w:t>
      </w:r>
      <w:r w:rsidR="00E9747F">
        <w:rPr>
          <w:rFonts w:ascii="宋体" w:hAnsi="宋体" w:hint="eastAsia"/>
          <w:szCs w:val="21"/>
        </w:rPr>
        <w:t>爆炸直接导致</w:t>
      </w:r>
      <w:r w:rsidRPr="009362E4">
        <w:rPr>
          <w:rFonts w:ascii="宋体" w:hAnsi="宋体" w:hint="eastAsia"/>
          <w:szCs w:val="21"/>
        </w:rPr>
        <w:t>第三者遭受人身伤亡或财产</w:t>
      </w:r>
      <w:r w:rsidR="00BB4216">
        <w:rPr>
          <w:rFonts w:ascii="宋体" w:hAnsi="宋体" w:hint="eastAsia"/>
          <w:szCs w:val="21"/>
        </w:rPr>
        <w:t>损失</w:t>
      </w:r>
      <w:r w:rsidRPr="009362E4">
        <w:rPr>
          <w:rFonts w:ascii="宋体" w:hAnsi="宋体" w:hint="eastAsia"/>
          <w:szCs w:val="21"/>
        </w:rPr>
        <w:t>，</w:t>
      </w:r>
      <w:r w:rsidR="00BB4216" w:rsidRPr="00E56867">
        <w:rPr>
          <w:rFonts w:ascii="宋体" w:eastAsia="宋体" w:hint="eastAsia"/>
          <w:kern w:val="0"/>
          <w:szCs w:val="21"/>
          <w:lang w:val="zh-CN"/>
        </w:rPr>
        <w:t>依照中华人民共和国法律</w:t>
      </w:r>
      <w:r w:rsidR="00BB4216" w:rsidRPr="00E56867">
        <w:rPr>
          <w:rFonts w:ascii="宋体" w:eastAsia="宋体" w:hint="eastAsia"/>
          <w:szCs w:val="21"/>
        </w:rPr>
        <w:t>（不包括港澳台地区法律）</w:t>
      </w:r>
      <w:r w:rsidRPr="009362E4">
        <w:rPr>
          <w:rFonts w:ascii="宋体" w:hAnsi="宋体" w:hint="eastAsia"/>
          <w:szCs w:val="21"/>
        </w:rPr>
        <w:t>应当由被保险人承担的</w:t>
      </w:r>
      <w:r w:rsidR="00BB4216">
        <w:rPr>
          <w:rFonts w:ascii="宋体" w:hAnsi="宋体" w:hint="eastAsia"/>
          <w:szCs w:val="21"/>
        </w:rPr>
        <w:t>经济</w:t>
      </w:r>
      <w:r w:rsidRPr="009362E4">
        <w:rPr>
          <w:rFonts w:ascii="宋体" w:hAnsi="宋体" w:hint="eastAsia"/>
          <w:szCs w:val="21"/>
        </w:rPr>
        <w:t>赔偿责任，保险人依照本保险合同的约定负责赔偿。</w:t>
      </w:r>
    </w:p>
    <w:p w:rsidR="007A3553" w:rsidRDefault="007A3553" w:rsidP="0036240A">
      <w:pPr>
        <w:spacing w:afterLines="50"/>
        <w:ind w:firstLineChars="200" w:firstLine="422"/>
        <w:rPr>
          <w:rFonts w:ascii="宋体" w:hAnsi="宋体"/>
          <w:szCs w:val="21"/>
        </w:rPr>
      </w:pPr>
      <w:r w:rsidRPr="007A3553">
        <w:rPr>
          <w:rFonts w:ascii="宋体" w:hAnsi="宋体" w:hint="eastAsia"/>
          <w:b/>
          <w:szCs w:val="21"/>
        </w:rPr>
        <w:t>第四条</w:t>
      </w:r>
      <w:r w:rsidR="00992064">
        <w:rPr>
          <w:rFonts w:ascii="宋体" w:hAnsi="宋体" w:hint="eastAsia"/>
          <w:szCs w:val="21"/>
        </w:rPr>
        <w:t xml:space="preserve">  </w:t>
      </w:r>
      <w:r w:rsidRPr="007A3553">
        <w:rPr>
          <w:rFonts w:ascii="宋体" w:hAnsi="宋体" w:hint="eastAsia"/>
          <w:szCs w:val="21"/>
        </w:rPr>
        <w:t>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rsidR="00616FA9" w:rsidRDefault="007A3553" w:rsidP="0036240A">
      <w:pPr>
        <w:spacing w:afterLines="50"/>
        <w:ind w:firstLine="200"/>
        <w:jc w:val="center"/>
        <w:rPr>
          <w:rFonts w:ascii="宋体" w:hAnsi="宋体"/>
          <w:b/>
          <w:szCs w:val="21"/>
        </w:rPr>
      </w:pPr>
      <w:r w:rsidRPr="007A3553">
        <w:rPr>
          <w:rFonts w:ascii="宋体" w:hAnsi="宋体" w:hint="eastAsia"/>
          <w:b/>
          <w:szCs w:val="21"/>
        </w:rPr>
        <w:t>责任免除</w:t>
      </w:r>
    </w:p>
    <w:p w:rsidR="00616FA9" w:rsidRPr="00562848" w:rsidRDefault="006A3CA9" w:rsidP="0036240A">
      <w:pPr>
        <w:spacing w:afterLines="50"/>
        <w:ind w:firstLineChars="200" w:firstLine="422"/>
        <w:rPr>
          <w:rFonts w:ascii="宋体" w:hAnsi="宋体"/>
          <w:b/>
          <w:szCs w:val="21"/>
        </w:rPr>
      </w:pPr>
      <w:r w:rsidRPr="00562848">
        <w:rPr>
          <w:rFonts w:ascii="宋体" w:hAnsi="宋体" w:hint="eastAsia"/>
          <w:b/>
          <w:szCs w:val="21"/>
        </w:rPr>
        <w:t>第</w:t>
      </w:r>
      <w:r w:rsidR="00122FDA" w:rsidRPr="00562848">
        <w:rPr>
          <w:rFonts w:ascii="宋体" w:hAnsi="宋体" w:hint="eastAsia"/>
          <w:b/>
          <w:szCs w:val="21"/>
        </w:rPr>
        <w:t>五</w:t>
      </w:r>
      <w:r w:rsidRPr="00562848">
        <w:rPr>
          <w:rFonts w:ascii="宋体" w:hAnsi="宋体" w:hint="eastAsia"/>
          <w:b/>
          <w:szCs w:val="21"/>
        </w:rPr>
        <w:t>条</w:t>
      </w:r>
      <w:r w:rsidR="00992064">
        <w:rPr>
          <w:rFonts w:ascii="宋体" w:hAnsi="宋体" w:hint="eastAsia"/>
          <w:b/>
          <w:szCs w:val="21"/>
        </w:rPr>
        <w:t xml:space="preserve">  </w:t>
      </w:r>
      <w:r w:rsidRPr="00562848">
        <w:rPr>
          <w:rFonts w:ascii="宋体" w:hAnsi="宋体" w:hint="eastAsia"/>
          <w:b/>
          <w:szCs w:val="21"/>
        </w:rPr>
        <w:t>出现下列任一情形时，保险人不负责赔偿：</w:t>
      </w:r>
    </w:p>
    <w:p w:rsidR="00122FDA" w:rsidRPr="00562848" w:rsidRDefault="00122FDA" w:rsidP="0036240A">
      <w:pPr>
        <w:spacing w:afterLines="50"/>
        <w:ind w:firstLineChars="200" w:firstLine="422"/>
        <w:rPr>
          <w:rFonts w:ascii="宋体" w:hAnsi="宋体"/>
          <w:b/>
          <w:szCs w:val="21"/>
        </w:rPr>
      </w:pPr>
      <w:r w:rsidRPr="00562848">
        <w:rPr>
          <w:rFonts w:ascii="宋体" w:hAnsi="宋体" w:hint="eastAsia"/>
          <w:b/>
          <w:szCs w:val="21"/>
        </w:rPr>
        <w:t>（一）气瓶未经过检验或检验不合格；</w:t>
      </w:r>
    </w:p>
    <w:p w:rsidR="00122FDA" w:rsidRPr="00562848" w:rsidRDefault="00122FDA" w:rsidP="0036240A">
      <w:pPr>
        <w:spacing w:afterLines="50"/>
        <w:ind w:firstLineChars="200" w:firstLine="422"/>
        <w:rPr>
          <w:rFonts w:ascii="宋体" w:hAnsi="宋体"/>
          <w:b/>
          <w:szCs w:val="21"/>
        </w:rPr>
      </w:pPr>
      <w:r w:rsidRPr="00562848">
        <w:rPr>
          <w:rFonts w:ascii="宋体" w:hAnsi="宋体" w:hint="eastAsia"/>
          <w:b/>
          <w:szCs w:val="21"/>
        </w:rPr>
        <w:t>（二）气瓶未按照规定进行登记的；</w:t>
      </w:r>
    </w:p>
    <w:p w:rsidR="00122FDA" w:rsidRPr="00562848" w:rsidRDefault="00122FDA" w:rsidP="0036240A">
      <w:pPr>
        <w:spacing w:afterLines="50"/>
        <w:ind w:firstLineChars="200" w:firstLine="422"/>
        <w:rPr>
          <w:rFonts w:ascii="宋体" w:hAnsi="宋体"/>
          <w:b/>
          <w:szCs w:val="21"/>
        </w:rPr>
      </w:pPr>
      <w:r w:rsidRPr="00562848">
        <w:rPr>
          <w:rFonts w:ascii="宋体" w:hAnsi="宋体" w:hint="eastAsia"/>
          <w:b/>
          <w:szCs w:val="21"/>
        </w:rPr>
        <w:t>（三）被保险人擅自变更气瓶使用条件或者违规修理、改造气瓶；</w:t>
      </w:r>
    </w:p>
    <w:p w:rsidR="00122FDA" w:rsidRPr="00562848" w:rsidRDefault="00122FDA" w:rsidP="0036240A">
      <w:pPr>
        <w:spacing w:afterLines="50"/>
        <w:ind w:firstLineChars="200" w:firstLine="422"/>
        <w:rPr>
          <w:rFonts w:ascii="宋体" w:hAnsi="宋体"/>
          <w:b/>
          <w:szCs w:val="21"/>
        </w:rPr>
      </w:pPr>
      <w:r w:rsidRPr="00562848">
        <w:rPr>
          <w:rFonts w:ascii="宋体" w:hAnsi="宋体" w:hint="eastAsia"/>
          <w:b/>
          <w:szCs w:val="21"/>
        </w:rPr>
        <w:t>（四）气瓶超过规定使用年限；</w:t>
      </w:r>
    </w:p>
    <w:p w:rsidR="00122FDA" w:rsidRPr="00122FDA" w:rsidRDefault="00122FDA" w:rsidP="0036240A">
      <w:pPr>
        <w:spacing w:afterLines="50"/>
        <w:ind w:firstLineChars="200" w:firstLine="422"/>
        <w:rPr>
          <w:rFonts w:ascii="宋体" w:hAnsi="宋体"/>
          <w:b/>
          <w:szCs w:val="21"/>
        </w:rPr>
      </w:pPr>
      <w:r w:rsidRPr="00562848">
        <w:rPr>
          <w:rFonts w:ascii="宋体" w:hAnsi="宋体" w:hint="eastAsia"/>
          <w:b/>
          <w:szCs w:val="21"/>
        </w:rPr>
        <w:t>（五）气瓶</w:t>
      </w:r>
      <w:r w:rsidRPr="00122FDA">
        <w:rPr>
          <w:rFonts w:ascii="宋体" w:hAnsi="宋体" w:hint="eastAsia"/>
          <w:b/>
          <w:szCs w:val="21"/>
        </w:rPr>
        <w:t>存在其它不符合有关安全技术规范或国家标准规定的情形。</w:t>
      </w:r>
    </w:p>
    <w:p w:rsidR="00122FDA" w:rsidRPr="00122FDA" w:rsidRDefault="00122FDA" w:rsidP="0036240A">
      <w:pPr>
        <w:spacing w:afterLines="50"/>
        <w:ind w:firstLineChars="200" w:firstLine="422"/>
        <w:rPr>
          <w:rFonts w:ascii="宋体" w:hAnsi="宋体"/>
          <w:b/>
          <w:szCs w:val="21"/>
        </w:rPr>
      </w:pPr>
      <w:r>
        <w:rPr>
          <w:rFonts w:ascii="宋体" w:hAnsi="宋体" w:hint="eastAsia"/>
          <w:b/>
          <w:szCs w:val="21"/>
        </w:rPr>
        <w:t>（六）</w:t>
      </w:r>
      <w:r w:rsidRPr="00122FDA">
        <w:rPr>
          <w:rFonts w:ascii="宋体" w:hAnsi="宋体" w:hint="eastAsia"/>
          <w:b/>
          <w:szCs w:val="21"/>
        </w:rPr>
        <w:t>对使用过的非重复充装气瓶再次进行充装；</w:t>
      </w:r>
    </w:p>
    <w:p w:rsidR="00122FDA" w:rsidRPr="00122FDA" w:rsidRDefault="00122FDA" w:rsidP="0036240A">
      <w:pPr>
        <w:spacing w:afterLines="50"/>
        <w:ind w:firstLineChars="200" w:firstLine="422"/>
        <w:rPr>
          <w:rFonts w:ascii="宋体" w:hAnsi="宋体"/>
          <w:b/>
          <w:szCs w:val="21"/>
        </w:rPr>
      </w:pPr>
      <w:r>
        <w:rPr>
          <w:rFonts w:ascii="宋体" w:hAnsi="宋体" w:hint="eastAsia"/>
          <w:b/>
          <w:szCs w:val="21"/>
        </w:rPr>
        <w:t>（七）</w:t>
      </w:r>
      <w:r w:rsidRPr="00122FDA">
        <w:rPr>
          <w:rFonts w:ascii="宋体" w:hAnsi="宋体" w:hint="eastAsia"/>
          <w:b/>
          <w:szCs w:val="21"/>
        </w:rPr>
        <w:t>未按规定粘贴气瓶警示标签和气瓶充装标签的；</w:t>
      </w:r>
    </w:p>
    <w:p w:rsidR="00616FA9" w:rsidRDefault="00122FDA" w:rsidP="0036240A">
      <w:pPr>
        <w:spacing w:afterLines="50"/>
        <w:ind w:firstLineChars="200" w:firstLine="422"/>
        <w:rPr>
          <w:rFonts w:ascii="宋体" w:hAnsi="宋体"/>
          <w:b/>
          <w:szCs w:val="21"/>
        </w:rPr>
      </w:pPr>
      <w:r w:rsidRPr="00122FDA">
        <w:rPr>
          <w:rFonts w:ascii="宋体" w:hAnsi="宋体" w:hint="eastAsia"/>
          <w:b/>
          <w:szCs w:val="21"/>
        </w:rPr>
        <w:t>（八）其他未按规定充装、运输、储存、销售和使用气瓶的情形。</w:t>
      </w:r>
    </w:p>
    <w:p w:rsidR="00616FA9" w:rsidRDefault="006A3CA9" w:rsidP="0036240A">
      <w:pPr>
        <w:spacing w:afterLines="50"/>
        <w:ind w:firstLineChars="200" w:firstLine="422"/>
        <w:rPr>
          <w:rFonts w:ascii="宋体" w:hAnsi="宋体"/>
          <w:b/>
          <w:szCs w:val="21"/>
        </w:rPr>
      </w:pPr>
      <w:r w:rsidRPr="006A3CA9">
        <w:rPr>
          <w:rFonts w:ascii="宋体" w:hAnsi="宋体" w:hint="eastAsia"/>
          <w:b/>
          <w:szCs w:val="21"/>
        </w:rPr>
        <w:t>第</w:t>
      </w:r>
      <w:r w:rsidR="00122FDA">
        <w:rPr>
          <w:rFonts w:ascii="宋体" w:hAnsi="宋体" w:hint="eastAsia"/>
          <w:b/>
          <w:szCs w:val="21"/>
        </w:rPr>
        <w:t>六</w:t>
      </w:r>
      <w:r w:rsidRPr="006A3CA9">
        <w:rPr>
          <w:rFonts w:ascii="宋体" w:hAnsi="宋体" w:hint="eastAsia"/>
          <w:b/>
          <w:szCs w:val="21"/>
        </w:rPr>
        <w:t>条</w:t>
      </w:r>
      <w:r w:rsidR="00992064">
        <w:rPr>
          <w:rFonts w:ascii="宋体" w:hAnsi="宋体" w:hint="eastAsia"/>
          <w:b/>
          <w:szCs w:val="21"/>
        </w:rPr>
        <w:t xml:space="preserve">  </w:t>
      </w:r>
      <w:r w:rsidRPr="006A3CA9">
        <w:rPr>
          <w:rFonts w:ascii="宋体" w:hAnsi="宋体" w:hint="eastAsia"/>
          <w:b/>
          <w:szCs w:val="21"/>
        </w:rPr>
        <w:t>下列原因造成的损失、费用和责任，保险人不负责赔偿：</w:t>
      </w:r>
    </w:p>
    <w:p w:rsidR="00616FA9" w:rsidRDefault="006A3CA9" w:rsidP="0036240A">
      <w:pPr>
        <w:spacing w:afterLines="50"/>
        <w:ind w:firstLineChars="200" w:firstLine="422"/>
        <w:rPr>
          <w:rFonts w:ascii="宋体" w:hAnsi="宋体"/>
          <w:b/>
          <w:szCs w:val="21"/>
        </w:rPr>
      </w:pPr>
      <w:r w:rsidRPr="006A3CA9">
        <w:rPr>
          <w:rFonts w:ascii="宋体" w:hAnsi="宋体" w:hint="eastAsia"/>
          <w:b/>
          <w:szCs w:val="21"/>
        </w:rPr>
        <w:t>（一）投保人、被保险人及其成员的重大过失、故意、恶意、违法犯罪行为；</w:t>
      </w:r>
    </w:p>
    <w:p w:rsidR="00616FA9" w:rsidRDefault="006A3CA9" w:rsidP="0036240A">
      <w:pPr>
        <w:spacing w:afterLines="50"/>
        <w:ind w:firstLineChars="200" w:firstLine="422"/>
        <w:rPr>
          <w:rFonts w:ascii="宋体" w:hAnsi="宋体"/>
          <w:b/>
          <w:szCs w:val="21"/>
        </w:rPr>
      </w:pPr>
      <w:r w:rsidRPr="006A3CA9">
        <w:rPr>
          <w:rFonts w:ascii="宋体" w:hAnsi="宋体" w:hint="eastAsia"/>
          <w:b/>
          <w:szCs w:val="21"/>
        </w:rPr>
        <w:t>（二）战争、敌对行为、军事行动、武装冲突、罢工、骚乱、暴动、恐怖活动、盗窃、抢劫、抢夺；</w:t>
      </w:r>
    </w:p>
    <w:p w:rsidR="00616FA9" w:rsidRDefault="006A3CA9" w:rsidP="0036240A">
      <w:pPr>
        <w:spacing w:afterLines="50"/>
        <w:ind w:firstLineChars="200" w:firstLine="422"/>
        <w:rPr>
          <w:rFonts w:ascii="宋体" w:hAnsi="宋体"/>
          <w:b/>
          <w:szCs w:val="21"/>
        </w:rPr>
      </w:pPr>
      <w:r w:rsidRPr="006A3CA9">
        <w:rPr>
          <w:rFonts w:ascii="宋体" w:hAnsi="宋体" w:hint="eastAsia"/>
          <w:b/>
          <w:szCs w:val="21"/>
        </w:rPr>
        <w:t>（三）行政行为或司法行为；</w:t>
      </w:r>
    </w:p>
    <w:p w:rsidR="00616FA9" w:rsidRDefault="006A3CA9" w:rsidP="0036240A">
      <w:pPr>
        <w:spacing w:afterLines="50"/>
        <w:ind w:firstLineChars="200" w:firstLine="422"/>
        <w:rPr>
          <w:rFonts w:ascii="宋体" w:hAnsi="宋体"/>
          <w:b/>
          <w:szCs w:val="21"/>
        </w:rPr>
      </w:pPr>
      <w:r w:rsidRPr="006A3CA9">
        <w:rPr>
          <w:rFonts w:ascii="宋体" w:hAnsi="宋体" w:hint="eastAsia"/>
          <w:b/>
          <w:szCs w:val="21"/>
        </w:rPr>
        <w:lastRenderedPageBreak/>
        <w:t>（四）核辐射、核爆炸、核污染及其他放射性污染；</w:t>
      </w:r>
    </w:p>
    <w:p w:rsidR="00616FA9" w:rsidRDefault="006A3CA9" w:rsidP="0036240A">
      <w:pPr>
        <w:spacing w:afterLines="50"/>
        <w:ind w:firstLineChars="200" w:firstLine="422"/>
        <w:rPr>
          <w:rFonts w:ascii="宋体" w:hAnsi="宋体"/>
          <w:b/>
          <w:szCs w:val="21"/>
        </w:rPr>
      </w:pPr>
      <w:r w:rsidRPr="006A3CA9">
        <w:rPr>
          <w:rFonts w:ascii="宋体" w:hAnsi="宋体" w:hint="eastAsia"/>
          <w:b/>
          <w:szCs w:val="21"/>
        </w:rPr>
        <w:t>（五）地震及其次生灾害、海啸及其次生灾害、雷击、暴风、暴雨、洪水、火山爆发、龙卷风、台风等自然灾害；</w:t>
      </w:r>
    </w:p>
    <w:p w:rsidR="00616FA9" w:rsidRDefault="006A3CA9" w:rsidP="0036240A">
      <w:pPr>
        <w:spacing w:afterLines="50"/>
        <w:ind w:firstLineChars="200" w:firstLine="422"/>
        <w:rPr>
          <w:rFonts w:ascii="宋体" w:hAnsi="宋体"/>
          <w:b/>
          <w:szCs w:val="21"/>
        </w:rPr>
      </w:pPr>
      <w:r w:rsidRPr="006A3CA9">
        <w:rPr>
          <w:rFonts w:ascii="宋体" w:hAnsi="宋体" w:hint="eastAsia"/>
          <w:b/>
          <w:szCs w:val="21"/>
        </w:rPr>
        <w:t>（</w:t>
      </w:r>
      <w:r w:rsidR="00122FDA">
        <w:rPr>
          <w:rFonts w:ascii="宋体" w:hAnsi="宋体" w:hint="eastAsia"/>
          <w:b/>
          <w:szCs w:val="21"/>
        </w:rPr>
        <w:t>六</w:t>
      </w:r>
      <w:r w:rsidRPr="006A3CA9">
        <w:rPr>
          <w:rFonts w:ascii="宋体" w:hAnsi="宋体" w:hint="eastAsia"/>
          <w:b/>
          <w:szCs w:val="21"/>
        </w:rPr>
        <w:t>）被保险人或其他使用人擅自拆卸、火烤、倒罐等违反安全使用气瓶的有关规定</w:t>
      </w:r>
      <w:r w:rsidR="007B42F8">
        <w:rPr>
          <w:rFonts w:ascii="宋体" w:hAnsi="宋体" w:hint="eastAsia"/>
          <w:b/>
          <w:szCs w:val="21"/>
        </w:rPr>
        <w:t>的行为</w:t>
      </w:r>
      <w:r w:rsidRPr="006A3CA9">
        <w:rPr>
          <w:rFonts w:ascii="宋体" w:hAnsi="宋体" w:hint="eastAsia"/>
          <w:b/>
          <w:szCs w:val="21"/>
        </w:rPr>
        <w:t>。</w:t>
      </w:r>
    </w:p>
    <w:p w:rsidR="00616FA9" w:rsidRDefault="006A3CA9" w:rsidP="0036240A">
      <w:pPr>
        <w:spacing w:afterLines="50"/>
        <w:ind w:firstLineChars="200" w:firstLine="422"/>
        <w:rPr>
          <w:rFonts w:ascii="宋体" w:hAnsi="宋体"/>
          <w:b/>
          <w:szCs w:val="21"/>
        </w:rPr>
      </w:pPr>
      <w:r w:rsidRPr="006A3CA9">
        <w:rPr>
          <w:rFonts w:ascii="宋体" w:hAnsi="宋体" w:hint="eastAsia"/>
          <w:b/>
          <w:szCs w:val="21"/>
        </w:rPr>
        <w:t>第</w:t>
      </w:r>
      <w:r w:rsidR="007B42F8">
        <w:rPr>
          <w:rFonts w:ascii="宋体" w:hAnsi="宋体" w:hint="eastAsia"/>
          <w:b/>
          <w:szCs w:val="21"/>
        </w:rPr>
        <w:t>七</w:t>
      </w:r>
      <w:r w:rsidRPr="006A3CA9">
        <w:rPr>
          <w:rFonts w:ascii="宋体" w:hAnsi="宋体" w:hint="eastAsia"/>
          <w:b/>
          <w:szCs w:val="21"/>
        </w:rPr>
        <w:t>条</w:t>
      </w:r>
      <w:r w:rsidR="00992064">
        <w:rPr>
          <w:rFonts w:ascii="宋体" w:hAnsi="宋体" w:hint="eastAsia"/>
          <w:b/>
          <w:szCs w:val="21"/>
        </w:rPr>
        <w:t xml:space="preserve">  </w:t>
      </w:r>
      <w:r w:rsidRPr="006A3CA9">
        <w:rPr>
          <w:rFonts w:ascii="宋体" w:hAnsi="宋体" w:hint="eastAsia"/>
          <w:b/>
          <w:szCs w:val="21"/>
        </w:rPr>
        <w:t>下列损失、费用和责任，保险人不负责赔偿：</w:t>
      </w:r>
    </w:p>
    <w:p w:rsidR="00616FA9" w:rsidRDefault="006A3CA9" w:rsidP="0036240A">
      <w:pPr>
        <w:spacing w:afterLines="50"/>
        <w:ind w:firstLineChars="200" w:firstLine="422"/>
        <w:rPr>
          <w:rFonts w:ascii="宋体" w:hAnsi="宋体"/>
          <w:b/>
          <w:szCs w:val="21"/>
        </w:rPr>
      </w:pPr>
      <w:r w:rsidRPr="006A3CA9">
        <w:rPr>
          <w:rFonts w:ascii="宋体" w:hAnsi="宋体" w:hint="eastAsia"/>
          <w:b/>
          <w:szCs w:val="21"/>
        </w:rPr>
        <w:t>（一）罚款、违约金、罚金或惩罚性赔款；</w:t>
      </w:r>
    </w:p>
    <w:p w:rsidR="00616FA9" w:rsidRDefault="006A3CA9" w:rsidP="0036240A">
      <w:pPr>
        <w:spacing w:afterLines="50"/>
        <w:ind w:firstLineChars="200" w:firstLine="422"/>
        <w:rPr>
          <w:rFonts w:ascii="宋体" w:hAnsi="宋体"/>
          <w:b/>
          <w:szCs w:val="21"/>
        </w:rPr>
      </w:pPr>
      <w:r w:rsidRPr="006A3CA9">
        <w:rPr>
          <w:rFonts w:ascii="宋体" w:hAnsi="宋体" w:hint="eastAsia"/>
          <w:b/>
          <w:szCs w:val="21"/>
        </w:rPr>
        <w:t>（二）间接损失；</w:t>
      </w:r>
    </w:p>
    <w:p w:rsidR="00616FA9" w:rsidRDefault="000814FF" w:rsidP="0036240A">
      <w:pPr>
        <w:spacing w:afterLines="50"/>
        <w:ind w:firstLineChars="200" w:firstLine="422"/>
        <w:rPr>
          <w:rFonts w:ascii="宋体" w:hAnsi="宋体"/>
          <w:b/>
          <w:szCs w:val="21"/>
        </w:rPr>
      </w:pPr>
      <w:r>
        <w:rPr>
          <w:rFonts w:ascii="宋体" w:hAnsi="宋体" w:hint="eastAsia"/>
          <w:b/>
          <w:szCs w:val="21"/>
        </w:rPr>
        <w:t>（三）精神损害赔偿；</w:t>
      </w:r>
    </w:p>
    <w:p w:rsidR="000814FF" w:rsidRPr="00CD5CA5" w:rsidRDefault="000814FF" w:rsidP="0036240A">
      <w:pPr>
        <w:spacing w:afterLines="50"/>
        <w:ind w:firstLineChars="200" w:firstLine="422"/>
        <w:rPr>
          <w:rFonts w:ascii="宋体" w:hAnsi="宋体"/>
          <w:b/>
          <w:szCs w:val="21"/>
        </w:rPr>
      </w:pPr>
      <w:r>
        <w:rPr>
          <w:rFonts w:ascii="宋体" w:hAnsi="宋体" w:hint="eastAsia"/>
          <w:b/>
          <w:szCs w:val="21"/>
        </w:rPr>
        <w:t>（四）</w:t>
      </w:r>
      <w:r w:rsidRPr="00CD5CA5">
        <w:rPr>
          <w:rFonts w:ascii="宋体" w:hAnsi="宋体" w:hint="eastAsia"/>
          <w:b/>
          <w:szCs w:val="21"/>
        </w:rPr>
        <w:t>被保险人及其家庭成员的人身伤亡、所有或代管的财产的损失；</w:t>
      </w:r>
    </w:p>
    <w:p w:rsidR="000814FF" w:rsidRDefault="000814FF" w:rsidP="0036240A">
      <w:pPr>
        <w:spacing w:afterLines="50"/>
        <w:ind w:firstLineChars="200" w:firstLine="422"/>
        <w:rPr>
          <w:rFonts w:ascii="宋体" w:hAnsi="宋体"/>
          <w:b/>
          <w:szCs w:val="21"/>
        </w:rPr>
      </w:pPr>
      <w:r w:rsidRPr="00CD5CA5">
        <w:rPr>
          <w:rFonts w:ascii="宋体" w:hAnsi="宋体" w:hint="eastAsia"/>
          <w:b/>
          <w:szCs w:val="21"/>
        </w:rPr>
        <w:t>（五）</w:t>
      </w:r>
      <w:r>
        <w:rPr>
          <w:rFonts w:ascii="宋体" w:hAnsi="宋体" w:hint="eastAsia"/>
          <w:b/>
          <w:szCs w:val="21"/>
        </w:rPr>
        <w:t>保险气瓶实际使用人</w:t>
      </w:r>
      <w:r w:rsidRPr="00383F2D">
        <w:rPr>
          <w:rFonts w:ascii="宋体" w:hAnsi="宋体" w:hint="eastAsia"/>
          <w:b/>
          <w:szCs w:val="21"/>
        </w:rPr>
        <w:t>及其家庭成员的人身伤亡、所有或代管的财产的损失</w:t>
      </w:r>
      <w:r w:rsidRPr="00CD5CA5">
        <w:rPr>
          <w:rFonts w:ascii="宋体" w:hAnsi="宋体" w:hint="eastAsia"/>
          <w:b/>
          <w:szCs w:val="21"/>
        </w:rPr>
        <w:t>。</w:t>
      </w:r>
    </w:p>
    <w:p w:rsidR="00616FA9" w:rsidRDefault="007B42F8" w:rsidP="0036240A">
      <w:pPr>
        <w:spacing w:afterLines="50"/>
        <w:ind w:firstLineChars="200" w:firstLine="422"/>
        <w:rPr>
          <w:rFonts w:ascii="宋体" w:hAnsi="宋体"/>
          <w:b/>
          <w:szCs w:val="21"/>
        </w:rPr>
      </w:pPr>
      <w:r>
        <w:rPr>
          <w:rFonts w:ascii="宋体" w:hAnsi="宋体" w:hint="eastAsia"/>
          <w:b/>
          <w:szCs w:val="21"/>
        </w:rPr>
        <w:t>第八</w:t>
      </w:r>
      <w:r w:rsidR="006A3CA9" w:rsidRPr="006A3CA9">
        <w:rPr>
          <w:rFonts w:ascii="宋体" w:hAnsi="宋体" w:hint="eastAsia"/>
          <w:b/>
          <w:szCs w:val="21"/>
        </w:rPr>
        <w:t>条</w:t>
      </w:r>
      <w:r w:rsidR="00992064">
        <w:rPr>
          <w:rFonts w:ascii="宋体" w:hAnsi="宋体" w:hint="eastAsia"/>
          <w:b/>
          <w:szCs w:val="21"/>
        </w:rPr>
        <w:t xml:space="preserve">  </w:t>
      </w:r>
      <w:r w:rsidR="006A3CA9" w:rsidRPr="006A3CA9">
        <w:rPr>
          <w:rFonts w:ascii="宋体" w:hAnsi="宋体" w:hint="eastAsia"/>
          <w:b/>
          <w:szCs w:val="21"/>
        </w:rPr>
        <w:t>其他不属于本保险责任范围内的损失、费用和责任，保险人不负责赔偿。</w:t>
      </w:r>
    </w:p>
    <w:p w:rsidR="00616FA9" w:rsidRDefault="007A3553" w:rsidP="0036240A">
      <w:pPr>
        <w:spacing w:afterLines="50"/>
        <w:jc w:val="center"/>
        <w:rPr>
          <w:rFonts w:ascii="宋体" w:hAnsi="宋体"/>
          <w:b/>
          <w:szCs w:val="21"/>
        </w:rPr>
      </w:pPr>
      <w:r w:rsidRPr="007A3553">
        <w:rPr>
          <w:rFonts w:ascii="宋体" w:hAnsi="宋体" w:hint="eastAsia"/>
          <w:b/>
          <w:szCs w:val="21"/>
        </w:rPr>
        <w:t>责任限额与免赔额（率）</w:t>
      </w:r>
    </w:p>
    <w:p w:rsidR="00616FA9" w:rsidRDefault="007A3553" w:rsidP="0036240A">
      <w:pPr>
        <w:spacing w:afterLines="50"/>
        <w:ind w:firstLineChars="200" w:firstLine="422"/>
        <w:jc w:val="left"/>
        <w:rPr>
          <w:rFonts w:ascii="宋体" w:hAnsi="宋体"/>
          <w:szCs w:val="21"/>
        </w:rPr>
      </w:pPr>
      <w:r w:rsidRPr="007A3553">
        <w:rPr>
          <w:rFonts w:ascii="宋体" w:hAnsi="宋体" w:hint="eastAsia"/>
          <w:b/>
          <w:szCs w:val="21"/>
        </w:rPr>
        <w:t>第</w:t>
      </w:r>
      <w:r w:rsidR="007B42F8">
        <w:rPr>
          <w:rFonts w:ascii="宋体" w:hAnsi="宋体" w:hint="eastAsia"/>
          <w:b/>
          <w:szCs w:val="21"/>
        </w:rPr>
        <w:t>九</w:t>
      </w:r>
      <w:r w:rsidRPr="007A3553">
        <w:rPr>
          <w:rFonts w:ascii="宋体" w:hAnsi="宋体" w:hint="eastAsia"/>
          <w:b/>
          <w:szCs w:val="21"/>
        </w:rPr>
        <w:t>条</w:t>
      </w:r>
      <w:r w:rsidR="00992064">
        <w:rPr>
          <w:rFonts w:ascii="宋体" w:hAnsi="宋体" w:hint="eastAsia"/>
          <w:szCs w:val="21"/>
        </w:rPr>
        <w:t xml:space="preserve">  </w:t>
      </w:r>
      <w:r w:rsidRPr="007A3553">
        <w:rPr>
          <w:rFonts w:ascii="宋体" w:hAnsi="宋体" w:hint="eastAsia"/>
          <w:szCs w:val="21"/>
        </w:rPr>
        <w:t>责任限额包括每次事故责任限额、</w:t>
      </w:r>
      <w:r>
        <w:rPr>
          <w:rFonts w:ascii="宋体" w:hAnsi="宋体" w:hint="eastAsia"/>
          <w:szCs w:val="21"/>
        </w:rPr>
        <w:t>每次事故</w:t>
      </w:r>
      <w:r w:rsidRPr="007A3553">
        <w:rPr>
          <w:rFonts w:ascii="宋体" w:hAnsi="宋体" w:hint="eastAsia"/>
          <w:szCs w:val="21"/>
        </w:rPr>
        <w:t>每人人身伤亡责任限额、</w:t>
      </w:r>
      <w:r w:rsidR="00C22FAE">
        <w:rPr>
          <w:rFonts w:ascii="宋体" w:hAnsi="宋体" w:hint="eastAsia"/>
          <w:szCs w:val="21"/>
        </w:rPr>
        <w:t>每次事故每人医疗费用</w:t>
      </w:r>
      <w:r w:rsidR="00C22FAE" w:rsidRPr="007A3553">
        <w:rPr>
          <w:rFonts w:ascii="宋体" w:hAnsi="宋体" w:hint="eastAsia"/>
          <w:szCs w:val="21"/>
        </w:rPr>
        <w:t>责任限额</w:t>
      </w:r>
      <w:r w:rsidR="00C22FAE">
        <w:rPr>
          <w:rFonts w:ascii="宋体" w:hAnsi="宋体" w:hint="eastAsia"/>
          <w:szCs w:val="21"/>
        </w:rPr>
        <w:t>、</w:t>
      </w:r>
      <w:r>
        <w:rPr>
          <w:rFonts w:ascii="宋体" w:hAnsi="宋体" w:hint="eastAsia"/>
          <w:szCs w:val="21"/>
        </w:rPr>
        <w:t>每次事故财产损失</w:t>
      </w:r>
      <w:r w:rsidRPr="007A3553">
        <w:rPr>
          <w:rFonts w:ascii="宋体" w:hAnsi="宋体" w:hint="eastAsia"/>
          <w:szCs w:val="21"/>
        </w:rPr>
        <w:t>责任限额</w:t>
      </w:r>
      <w:r>
        <w:rPr>
          <w:rFonts w:ascii="宋体" w:hAnsi="宋体" w:hint="eastAsia"/>
          <w:szCs w:val="21"/>
        </w:rPr>
        <w:t>、</w:t>
      </w:r>
      <w:r w:rsidRPr="007A3553">
        <w:rPr>
          <w:rFonts w:ascii="宋体" w:hAnsi="宋体" w:hint="eastAsia"/>
          <w:szCs w:val="21"/>
        </w:rPr>
        <w:t>累计责任限额，由投保人与保险人协商确定，并在保险合同中载明。</w:t>
      </w:r>
    </w:p>
    <w:p w:rsidR="00616FA9" w:rsidRDefault="007A3553" w:rsidP="0036240A">
      <w:pPr>
        <w:spacing w:afterLines="50"/>
        <w:ind w:firstLineChars="200" w:firstLine="422"/>
        <w:jc w:val="left"/>
        <w:rPr>
          <w:rFonts w:ascii="宋体" w:hAnsi="宋体"/>
          <w:szCs w:val="21"/>
        </w:rPr>
      </w:pPr>
      <w:r w:rsidRPr="007A3553">
        <w:rPr>
          <w:rFonts w:ascii="宋体" w:hAnsi="宋体" w:hint="eastAsia"/>
          <w:b/>
          <w:szCs w:val="21"/>
        </w:rPr>
        <w:t>第</w:t>
      </w:r>
      <w:r w:rsidR="007B42F8">
        <w:rPr>
          <w:rFonts w:ascii="宋体" w:hAnsi="宋体" w:hint="eastAsia"/>
          <w:b/>
          <w:szCs w:val="21"/>
        </w:rPr>
        <w:t>十</w:t>
      </w:r>
      <w:r w:rsidRPr="007A3553">
        <w:rPr>
          <w:rFonts w:ascii="宋体" w:hAnsi="宋体" w:hint="eastAsia"/>
          <w:b/>
          <w:szCs w:val="21"/>
        </w:rPr>
        <w:t>条</w:t>
      </w:r>
      <w:r w:rsidR="00992064">
        <w:rPr>
          <w:rFonts w:ascii="宋体" w:hAnsi="宋体" w:hint="eastAsia"/>
          <w:szCs w:val="21"/>
        </w:rPr>
        <w:t xml:space="preserve">  </w:t>
      </w:r>
      <w:r w:rsidRPr="007A3553">
        <w:rPr>
          <w:rFonts w:ascii="宋体" w:hAnsi="宋体" w:hint="eastAsia"/>
          <w:szCs w:val="21"/>
        </w:rPr>
        <w:t>每次事故免赔额（率）由投保人与保险人在签订保险合同时协商确定，并在保险合同中载明。</w:t>
      </w:r>
    </w:p>
    <w:p w:rsidR="00616FA9" w:rsidRDefault="007A3553" w:rsidP="0036240A">
      <w:pPr>
        <w:spacing w:afterLines="50"/>
        <w:jc w:val="center"/>
        <w:rPr>
          <w:rFonts w:ascii="宋体" w:hAnsi="宋体"/>
          <w:b/>
          <w:szCs w:val="21"/>
        </w:rPr>
      </w:pPr>
      <w:r w:rsidRPr="007A3553">
        <w:rPr>
          <w:rFonts w:ascii="宋体" w:hAnsi="宋体" w:hint="eastAsia"/>
          <w:b/>
          <w:szCs w:val="21"/>
        </w:rPr>
        <w:t>保险期间</w:t>
      </w:r>
    </w:p>
    <w:p w:rsidR="00616FA9" w:rsidRDefault="007A3553" w:rsidP="0036240A">
      <w:pPr>
        <w:spacing w:afterLines="50"/>
        <w:ind w:firstLineChars="200" w:firstLine="422"/>
        <w:jc w:val="left"/>
        <w:rPr>
          <w:rFonts w:ascii="宋体" w:hAnsi="宋体"/>
          <w:szCs w:val="21"/>
        </w:rPr>
      </w:pPr>
      <w:r w:rsidRPr="007A3553">
        <w:rPr>
          <w:rFonts w:ascii="宋体" w:hAnsi="宋体" w:hint="eastAsia"/>
          <w:b/>
          <w:szCs w:val="21"/>
        </w:rPr>
        <w:t>第</w:t>
      </w:r>
      <w:r w:rsidR="00122FDA">
        <w:rPr>
          <w:rFonts w:ascii="宋体" w:hAnsi="宋体" w:hint="eastAsia"/>
          <w:b/>
          <w:szCs w:val="21"/>
        </w:rPr>
        <w:t>十</w:t>
      </w:r>
      <w:r w:rsidR="007B42F8">
        <w:rPr>
          <w:rFonts w:ascii="宋体" w:hAnsi="宋体" w:hint="eastAsia"/>
          <w:b/>
          <w:szCs w:val="21"/>
        </w:rPr>
        <w:t>一</w:t>
      </w:r>
      <w:r w:rsidRPr="007A3553">
        <w:rPr>
          <w:rFonts w:ascii="宋体" w:hAnsi="宋体" w:hint="eastAsia"/>
          <w:b/>
          <w:szCs w:val="21"/>
        </w:rPr>
        <w:t>条</w:t>
      </w:r>
      <w:r w:rsidR="00992064">
        <w:rPr>
          <w:rFonts w:ascii="宋体" w:hAnsi="宋体" w:hint="eastAsia"/>
          <w:szCs w:val="21"/>
        </w:rPr>
        <w:t xml:space="preserve">  </w:t>
      </w:r>
      <w:r w:rsidRPr="007A3553">
        <w:rPr>
          <w:rFonts w:ascii="宋体" w:hAnsi="宋体" w:hint="eastAsia"/>
          <w:szCs w:val="21"/>
        </w:rPr>
        <w:t>除另有约定外，保险期间为一年，以保险单载明的起讫时间为准。</w:t>
      </w:r>
    </w:p>
    <w:p w:rsidR="007A3553" w:rsidRPr="007A3553" w:rsidRDefault="007A3553" w:rsidP="007A3553">
      <w:pPr>
        <w:snapToGrid w:val="0"/>
        <w:spacing w:line="360" w:lineRule="auto"/>
        <w:jc w:val="center"/>
        <w:rPr>
          <w:rFonts w:ascii="宋体" w:eastAsia="宋体" w:hAnsi="宋体" w:cs="Times New Roman"/>
          <w:b/>
          <w:bCs/>
          <w:szCs w:val="21"/>
        </w:rPr>
      </w:pPr>
      <w:r w:rsidRPr="007A3553">
        <w:rPr>
          <w:rFonts w:ascii="宋体" w:eastAsia="宋体" w:hAnsi="宋体" w:cs="Times New Roman" w:hint="eastAsia"/>
          <w:b/>
          <w:bCs/>
          <w:szCs w:val="21"/>
        </w:rPr>
        <w:t>保险人义务</w:t>
      </w:r>
    </w:p>
    <w:p w:rsidR="007A3553" w:rsidRPr="007A3553"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7B42F8">
        <w:rPr>
          <w:rFonts w:ascii="宋体" w:eastAsia="宋体" w:hAnsi="宋体" w:cs="Times New Roman" w:hint="eastAsia"/>
          <w:b/>
          <w:bCs/>
          <w:szCs w:val="21"/>
        </w:rPr>
        <w:t>十二</w:t>
      </w:r>
      <w:r w:rsidRPr="007A3553">
        <w:rPr>
          <w:rFonts w:ascii="宋体" w:eastAsia="宋体" w:hAnsi="宋体" w:cs="Times New Roman" w:hint="eastAsia"/>
          <w:b/>
          <w:bCs/>
          <w:szCs w:val="21"/>
        </w:rPr>
        <w:t>条</w:t>
      </w:r>
      <w:r w:rsidR="00992064">
        <w:rPr>
          <w:rFonts w:ascii="宋体" w:eastAsia="宋体" w:hAnsi="宋体" w:cs="Times New Roman" w:hint="eastAsia"/>
          <w:b/>
          <w:bCs/>
          <w:szCs w:val="21"/>
        </w:rPr>
        <w:t xml:space="preserve">  </w:t>
      </w:r>
      <w:r w:rsidRPr="007A3553">
        <w:rPr>
          <w:rFonts w:ascii="宋体" w:eastAsia="宋体" w:hAnsi="宋体" w:cs="Times New Roman" w:hint="eastAsia"/>
          <w:szCs w:val="21"/>
        </w:rPr>
        <w:t>订立</w:t>
      </w:r>
      <w:r w:rsidRPr="007A3553" w:rsidDel="00263704">
        <w:rPr>
          <w:rFonts w:ascii="宋体" w:eastAsia="宋体" w:hAnsi="宋体" w:cs="Times New Roman" w:hint="eastAsia"/>
          <w:szCs w:val="21"/>
        </w:rPr>
        <w:t>本合同</w:t>
      </w:r>
      <w:r w:rsidRPr="007A3553">
        <w:rPr>
          <w:rFonts w:ascii="宋体" w:eastAsia="宋体" w:hAnsi="宋体" w:cs="Times New Roman" w:hint="eastAsia"/>
          <w:szCs w:val="21"/>
        </w:rPr>
        <w:t>保险合同时，采用保险人提供的格式条款的，保险人向投保人提供的投保单应当附格式条款，保险人应当向投保人说明</w:t>
      </w:r>
      <w:r w:rsidRPr="007A3553" w:rsidDel="00263704">
        <w:rPr>
          <w:rFonts w:ascii="宋体" w:eastAsia="宋体" w:hAnsi="宋体" w:cs="Times New Roman" w:hint="eastAsia"/>
          <w:szCs w:val="21"/>
        </w:rPr>
        <w:t>本合同</w:t>
      </w:r>
      <w:r w:rsidRPr="007A3553">
        <w:rPr>
          <w:rFonts w:ascii="宋体" w:eastAsia="宋体" w:hAnsi="宋体" w:cs="Times New Roman" w:hint="eastAsia"/>
          <w:szCs w:val="21"/>
        </w:rPr>
        <w:t>保险合同的内容。对</w:t>
      </w:r>
      <w:r w:rsidRPr="007A3553" w:rsidDel="00263704">
        <w:rPr>
          <w:rFonts w:ascii="宋体" w:eastAsia="宋体" w:hAnsi="宋体" w:cs="Times New Roman" w:hint="eastAsia"/>
          <w:szCs w:val="21"/>
        </w:rPr>
        <w:t>本合同</w:t>
      </w:r>
      <w:r w:rsidRPr="007A3553">
        <w:rPr>
          <w:rFonts w:ascii="宋体" w:eastAsia="宋体" w:hAnsi="宋体" w:cs="Times New Roman" w:hint="eastAsia"/>
          <w:szCs w:val="21"/>
        </w:rPr>
        <w:t>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616FA9" w:rsidRDefault="007A3553" w:rsidP="0036240A">
      <w:pPr>
        <w:spacing w:afterLines="50"/>
        <w:ind w:firstLineChars="200" w:firstLine="422"/>
        <w:rPr>
          <w:rFonts w:ascii="宋体" w:eastAsia="宋体" w:hAnsi="宋体" w:cs="Times New Roman"/>
          <w:b/>
          <w:bCs/>
          <w:szCs w:val="21"/>
        </w:rPr>
      </w:pPr>
      <w:r w:rsidRPr="007A3553">
        <w:rPr>
          <w:rFonts w:ascii="宋体" w:eastAsia="宋体" w:hAnsi="宋体" w:cs="Times New Roman" w:hint="eastAsia"/>
          <w:b/>
          <w:bCs/>
          <w:szCs w:val="21"/>
        </w:rPr>
        <w:t>第</w:t>
      </w:r>
      <w:r w:rsidR="007B42F8">
        <w:rPr>
          <w:rFonts w:ascii="宋体" w:eastAsia="宋体" w:hAnsi="宋体" w:cs="Times New Roman" w:hint="eastAsia"/>
          <w:b/>
          <w:bCs/>
          <w:szCs w:val="21"/>
        </w:rPr>
        <w:t>十三</w:t>
      </w:r>
      <w:r w:rsidRPr="007A3553">
        <w:rPr>
          <w:rFonts w:ascii="宋体" w:eastAsia="宋体" w:hAnsi="宋体" w:cs="Times New Roman" w:hint="eastAsia"/>
          <w:b/>
          <w:bCs/>
          <w:szCs w:val="21"/>
        </w:rPr>
        <w:t>条</w:t>
      </w:r>
      <w:r w:rsidR="00992064">
        <w:rPr>
          <w:rFonts w:ascii="宋体" w:eastAsia="宋体" w:hAnsi="宋体" w:cs="Times New Roman" w:hint="eastAsia"/>
          <w:b/>
          <w:bCs/>
          <w:szCs w:val="21"/>
        </w:rPr>
        <w:t xml:space="preserve">  </w:t>
      </w:r>
      <w:r w:rsidRPr="007A3553">
        <w:rPr>
          <w:rFonts w:ascii="宋体" w:eastAsia="宋体" w:hAnsi="宋体" w:cs="Times New Roman" w:hint="eastAsia"/>
          <w:szCs w:val="21"/>
        </w:rPr>
        <w:t>本保险合同成立后，保险人应当及时向投保人签发保险单或其他保险凭证。</w:t>
      </w:r>
    </w:p>
    <w:p w:rsidR="00616FA9" w:rsidRDefault="007A3553" w:rsidP="0036240A">
      <w:pPr>
        <w:spacing w:afterLines="50"/>
        <w:ind w:firstLineChars="200" w:firstLine="422"/>
        <w:rPr>
          <w:rFonts w:ascii="宋体" w:eastAsia="宋体" w:hAnsi="宋体" w:cs="Times New Roman"/>
          <w:color w:val="000000"/>
          <w:szCs w:val="21"/>
        </w:rPr>
      </w:pPr>
      <w:r w:rsidRPr="007A3553">
        <w:rPr>
          <w:rFonts w:ascii="宋体" w:eastAsia="宋体" w:hAnsi="宋体" w:cs="Times New Roman" w:hint="eastAsia"/>
          <w:b/>
          <w:bCs/>
          <w:szCs w:val="21"/>
        </w:rPr>
        <w:t>第</w:t>
      </w:r>
      <w:r w:rsidR="007B42F8">
        <w:rPr>
          <w:rFonts w:ascii="宋体" w:eastAsia="宋体" w:hAnsi="宋体" w:cs="Times New Roman" w:hint="eastAsia"/>
          <w:b/>
          <w:bCs/>
          <w:szCs w:val="21"/>
        </w:rPr>
        <w:t>十四</w:t>
      </w:r>
      <w:r w:rsidRPr="007A3553">
        <w:rPr>
          <w:rFonts w:ascii="宋体" w:eastAsia="宋体" w:hAnsi="宋体" w:cs="Times New Roman" w:hint="eastAsia"/>
          <w:b/>
          <w:bCs/>
          <w:szCs w:val="21"/>
        </w:rPr>
        <w:t>条</w:t>
      </w:r>
      <w:r w:rsidR="00992064">
        <w:rPr>
          <w:rFonts w:ascii="宋体" w:eastAsia="宋体" w:hAnsi="宋体" w:cs="Times New Roman" w:hint="eastAsia"/>
          <w:b/>
          <w:bCs/>
          <w:szCs w:val="21"/>
        </w:rPr>
        <w:t xml:space="preserve">  </w:t>
      </w:r>
      <w:r w:rsidRPr="007A3553">
        <w:rPr>
          <w:rFonts w:ascii="宋体" w:eastAsia="宋体" w:hAnsi="宋体" w:cs="Times New Roman" w:hint="eastAsia"/>
          <w:szCs w:val="21"/>
        </w:rPr>
        <w:t>保险人依据</w:t>
      </w:r>
      <w:r w:rsidRPr="00ED4167">
        <w:rPr>
          <w:rFonts w:ascii="宋体" w:eastAsia="宋体" w:hAnsi="宋体" w:cs="Times New Roman" w:hint="eastAsia"/>
          <w:szCs w:val="21"/>
        </w:rPr>
        <w:t>第</w:t>
      </w:r>
      <w:r w:rsidR="00122FDA" w:rsidRPr="00ED4167">
        <w:rPr>
          <w:rFonts w:ascii="宋体" w:eastAsia="宋体" w:hAnsi="宋体" w:cs="Times New Roman" w:hint="eastAsia"/>
          <w:szCs w:val="21"/>
        </w:rPr>
        <w:t>十</w:t>
      </w:r>
      <w:r w:rsidR="000814FF">
        <w:rPr>
          <w:rFonts w:ascii="宋体" w:eastAsia="宋体" w:hAnsi="宋体" w:cs="Times New Roman" w:hint="eastAsia"/>
          <w:szCs w:val="21"/>
        </w:rPr>
        <w:t>八</w:t>
      </w:r>
      <w:r w:rsidRPr="007A3553">
        <w:rPr>
          <w:rFonts w:ascii="宋体" w:eastAsia="宋体" w:hAnsi="宋体" w:cs="Times New Roman" w:hint="eastAsia"/>
          <w:szCs w:val="21"/>
        </w:rPr>
        <w:t>条所取得的保险合同解除权，</w:t>
      </w:r>
      <w:r w:rsidRPr="007A3553">
        <w:rPr>
          <w:rFonts w:ascii="宋体" w:eastAsia="宋体" w:hAnsi="宋体" w:cs="Times New Roman" w:hint="eastAsia"/>
          <w:color w:val="000000"/>
          <w:szCs w:val="21"/>
        </w:rPr>
        <w:t>自保险人知道有解除事由之日起，超过三十日不行使而消灭。自保险合同成立之日起超过二年的，保险人不得解除合同；发生保险事故的，保险人承担赔偿责任。</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color w:val="000000"/>
          <w:szCs w:val="21"/>
        </w:rPr>
        <w:t>保险人在合同订立时已经知道投保人未如实告知的情况的，保险人不得解除合同；发生保险事故的，保险人应当承担赔偿责任。</w:t>
      </w:r>
    </w:p>
    <w:p w:rsidR="00616FA9" w:rsidRDefault="007A3553" w:rsidP="0036240A">
      <w:pPr>
        <w:spacing w:afterLines="50"/>
        <w:ind w:firstLineChars="200" w:firstLine="422"/>
        <w:rPr>
          <w:rFonts w:ascii="宋体" w:eastAsia="宋体" w:hAnsi="宋体" w:cs="Times New Roman"/>
          <w:color w:val="000000"/>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十</w:t>
      </w:r>
      <w:r w:rsidR="007B42F8">
        <w:rPr>
          <w:rFonts w:ascii="宋体" w:eastAsia="宋体" w:hAnsi="宋体" w:cs="Times New Roman" w:hint="eastAsia"/>
          <w:b/>
          <w:bCs/>
          <w:szCs w:val="21"/>
        </w:rPr>
        <w:t>五</w:t>
      </w:r>
      <w:r w:rsidRPr="007A3553">
        <w:rPr>
          <w:rFonts w:ascii="宋体" w:eastAsia="宋体" w:hAnsi="宋体" w:cs="Times New Roman" w:hint="eastAsia"/>
          <w:b/>
          <w:bCs/>
          <w:szCs w:val="21"/>
        </w:rPr>
        <w:t>条</w:t>
      </w:r>
      <w:r w:rsidR="00992064">
        <w:rPr>
          <w:rFonts w:ascii="宋体" w:eastAsia="宋体" w:hAnsi="宋体" w:cs="Times New Roman" w:hint="eastAsia"/>
          <w:b/>
          <w:bCs/>
          <w:szCs w:val="21"/>
        </w:rPr>
        <w:t xml:space="preserve">  </w:t>
      </w:r>
      <w:r w:rsidRPr="007A3553">
        <w:rPr>
          <w:rFonts w:ascii="宋体" w:eastAsia="宋体" w:hAnsi="宋体" w:cs="Times New Roman" w:hint="eastAsia"/>
          <w:color w:val="000000"/>
          <w:szCs w:val="21"/>
        </w:rPr>
        <w:t>保险人按照</w:t>
      </w:r>
      <w:r w:rsidRPr="007A3553">
        <w:rPr>
          <w:rFonts w:ascii="宋体" w:eastAsia="宋体" w:hAnsi="宋体" w:cs="Times New Roman" w:hint="eastAsia"/>
          <w:szCs w:val="21"/>
        </w:rPr>
        <w:t>第</w:t>
      </w:r>
      <w:r w:rsidR="00122FDA" w:rsidRPr="00ED4167">
        <w:rPr>
          <w:rFonts w:ascii="宋体" w:eastAsia="宋体" w:hAnsi="宋体" w:cs="Times New Roman" w:hint="eastAsia"/>
          <w:szCs w:val="21"/>
        </w:rPr>
        <w:t>二十</w:t>
      </w:r>
      <w:r w:rsidR="000814FF">
        <w:rPr>
          <w:rFonts w:ascii="宋体" w:eastAsia="宋体" w:hAnsi="宋体" w:cs="Times New Roman" w:hint="eastAsia"/>
          <w:szCs w:val="21"/>
        </w:rPr>
        <w:t>五</w:t>
      </w:r>
      <w:r w:rsidRPr="007A3553">
        <w:rPr>
          <w:rFonts w:ascii="宋体" w:eastAsia="宋体" w:hAnsi="宋体" w:cs="Times New Roman" w:hint="eastAsia"/>
          <w:szCs w:val="21"/>
        </w:rPr>
        <w:t>条</w:t>
      </w:r>
      <w:r w:rsidRPr="007A3553">
        <w:rPr>
          <w:rFonts w:ascii="宋体" w:eastAsia="宋体" w:hAnsi="宋体" w:cs="Times New Roman" w:hint="eastAsia"/>
          <w:color w:val="000000"/>
          <w:szCs w:val="21"/>
        </w:rPr>
        <w:t>的约定，认为被保险人提供的有关索赔的证明和资料不完整的，应当及时一次性通知投保人、被保险人补充提供。</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lastRenderedPageBreak/>
        <w:t>第</w:t>
      </w:r>
      <w:r w:rsidR="00122FDA">
        <w:rPr>
          <w:rFonts w:ascii="宋体" w:eastAsia="宋体" w:hAnsi="宋体" w:cs="Times New Roman" w:hint="eastAsia"/>
          <w:b/>
          <w:bCs/>
          <w:szCs w:val="21"/>
        </w:rPr>
        <w:t>十</w:t>
      </w:r>
      <w:r w:rsidR="007B42F8">
        <w:rPr>
          <w:rFonts w:ascii="宋体" w:eastAsia="宋体" w:hAnsi="宋体" w:cs="Times New Roman" w:hint="eastAsia"/>
          <w:b/>
          <w:bCs/>
          <w:szCs w:val="21"/>
        </w:rPr>
        <w:t>六</w:t>
      </w:r>
      <w:r w:rsidRPr="007A3553">
        <w:rPr>
          <w:rFonts w:ascii="宋体" w:eastAsia="宋体" w:hAnsi="宋体" w:cs="Times New Roman" w:hint="eastAsia"/>
          <w:b/>
          <w:bCs/>
          <w:szCs w:val="21"/>
        </w:rPr>
        <w:t>条</w:t>
      </w:r>
      <w:r w:rsidR="00992064">
        <w:rPr>
          <w:rFonts w:ascii="宋体" w:eastAsia="宋体" w:hAnsi="宋体" w:cs="Times New Roman" w:hint="eastAsia"/>
          <w:b/>
          <w:bCs/>
          <w:szCs w:val="21"/>
        </w:rPr>
        <w:t xml:space="preserve">  </w:t>
      </w:r>
      <w:r w:rsidRPr="007A3553">
        <w:rPr>
          <w:rFonts w:ascii="宋体" w:eastAsia="宋体" w:hAnsi="宋体" w:cs="Times New Roman" w:hint="eastAsia"/>
          <w:szCs w:val="21"/>
        </w:rPr>
        <w:t>保险人收到被保险人的赔偿保险金的请求后，应当及时作出是否属于保险责任的核定；情形复杂的，应当在三十日内作出核定，但本保险合同另有约定的除外。</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保险人应当将核定结果通知被保险人；对属于保险责任的，在与被保险人达成赔偿保险金的协议后十日内，履行赔偿保险金义务。</w:t>
      </w:r>
      <w:r w:rsidRPr="007A3553" w:rsidDel="00263704">
        <w:rPr>
          <w:rFonts w:ascii="宋体" w:eastAsia="宋体" w:hAnsi="宋体" w:cs="Times New Roman" w:hint="eastAsia"/>
          <w:szCs w:val="21"/>
        </w:rPr>
        <w:t>本合同</w:t>
      </w:r>
      <w:r w:rsidRPr="007A3553">
        <w:rPr>
          <w:rFonts w:ascii="宋体" w:eastAsia="宋体" w:hAnsi="宋体" w:cs="Times New Roman" w:hint="eastAsia"/>
          <w:szCs w:val="21"/>
        </w:rPr>
        <w:t>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十</w:t>
      </w:r>
      <w:r w:rsidR="007B42F8">
        <w:rPr>
          <w:rFonts w:ascii="宋体" w:eastAsia="宋体" w:hAnsi="宋体" w:cs="Times New Roman" w:hint="eastAsia"/>
          <w:b/>
          <w:bCs/>
          <w:szCs w:val="21"/>
        </w:rPr>
        <w:t>七</w:t>
      </w:r>
      <w:r w:rsidRPr="007A3553">
        <w:rPr>
          <w:rFonts w:ascii="宋体" w:eastAsia="宋体" w:hAnsi="宋体" w:cs="Times New Roman" w:hint="eastAsia"/>
          <w:b/>
          <w:bCs/>
          <w:szCs w:val="21"/>
        </w:rPr>
        <w:t>条</w:t>
      </w:r>
      <w:r w:rsidR="00992064">
        <w:rPr>
          <w:rFonts w:ascii="宋体" w:eastAsia="宋体" w:hAnsi="宋体" w:cs="Times New Roman" w:hint="eastAsia"/>
          <w:b/>
          <w:bCs/>
          <w:szCs w:val="21"/>
        </w:rPr>
        <w:t xml:space="preserve">  </w:t>
      </w:r>
      <w:r w:rsidRPr="007A3553">
        <w:rPr>
          <w:rFonts w:ascii="宋体" w:eastAsia="宋体" w:hAnsi="宋体" w:cs="Times New Roman" w:hint="eastAsia"/>
          <w:color w:val="000000"/>
          <w:szCs w:val="21"/>
        </w:rPr>
        <w:t>保险人自收到</w:t>
      </w:r>
      <w:r w:rsidRPr="007A3553">
        <w:rPr>
          <w:rFonts w:ascii="宋体" w:eastAsia="宋体" w:hAnsi="宋体" w:cs="Times New Roman" w:hint="eastAsia"/>
          <w:szCs w:val="21"/>
        </w:rPr>
        <w:t>赔偿</w:t>
      </w:r>
      <w:r w:rsidRPr="007A3553">
        <w:rPr>
          <w:rFonts w:ascii="宋体" w:eastAsia="宋体" w:hAnsi="宋体" w:cs="Times New Roman" w:hint="eastAsia"/>
          <w:color w:val="000000"/>
          <w:szCs w:val="21"/>
        </w:rPr>
        <w:t>保险金的请求和有关证明、资料之日起六十日内，对其赔偿保险金的数额不能确定的，应当根据已有证明和资料可以确定的数额先予支付；保险人最终确定赔偿的数额后，应当支付相应的差额。</w:t>
      </w:r>
      <w:r w:rsidRPr="007A3553">
        <w:rPr>
          <w:rFonts w:ascii="宋体" w:eastAsia="宋体" w:hAnsi="宋体" w:cs="Times New Roman"/>
          <w:color w:val="000000"/>
          <w:szCs w:val="21"/>
        </w:rPr>
        <w:t> </w:t>
      </w:r>
    </w:p>
    <w:p w:rsidR="00616FA9" w:rsidRDefault="007A3553" w:rsidP="0036240A">
      <w:pPr>
        <w:spacing w:afterLines="50"/>
        <w:jc w:val="center"/>
        <w:rPr>
          <w:rFonts w:ascii="宋体" w:eastAsia="宋体" w:hAnsi="宋体" w:cs="Times New Roman"/>
          <w:b/>
          <w:bCs/>
          <w:szCs w:val="21"/>
        </w:rPr>
      </w:pPr>
      <w:r w:rsidRPr="007A3553">
        <w:rPr>
          <w:rFonts w:ascii="宋体" w:eastAsia="宋体" w:hAnsi="宋体" w:cs="Times New Roman" w:hint="eastAsia"/>
          <w:b/>
          <w:bCs/>
          <w:szCs w:val="21"/>
        </w:rPr>
        <w:t>投保人、被保险人义务</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十</w:t>
      </w:r>
      <w:r w:rsidR="007B42F8">
        <w:rPr>
          <w:rFonts w:ascii="宋体" w:eastAsia="宋体" w:hAnsi="宋体" w:cs="Times New Roman" w:hint="eastAsia"/>
          <w:b/>
          <w:bCs/>
          <w:szCs w:val="21"/>
        </w:rPr>
        <w:t>八</w:t>
      </w:r>
      <w:r w:rsidRPr="007A3553">
        <w:rPr>
          <w:rFonts w:ascii="宋体" w:eastAsia="宋体" w:hAnsi="宋体" w:cs="Times New Roman" w:hint="eastAsia"/>
          <w:b/>
          <w:bCs/>
          <w:szCs w:val="21"/>
        </w:rPr>
        <w:t>条</w:t>
      </w:r>
      <w:bookmarkStart w:id="0" w:name="OLE_LINK1"/>
      <w:bookmarkStart w:id="1" w:name="OLE_LINK2"/>
      <w:r w:rsidR="00992064">
        <w:rPr>
          <w:rFonts w:ascii="宋体" w:eastAsia="宋体" w:hAnsi="宋体" w:cs="Times New Roman" w:hint="eastAsia"/>
          <w:b/>
          <w:bCs/>
          <w:szCs w:val="21"/>
        </w:rPr>
        <w:t xml:space="preserve">  </w:t>
      </w:r>
      <w:r w:rsidRPr="007A3553">
        <w:rPr>
          <w:rFonts w:ascii="宋体" w:eastAsia="宋体" w:hAnsi="宋体" w:cs="Times New Roman" w:hint="eastAsia"/>
          <w:szCs w:val="21"/>
        </w:rPr>
        <w:t>订立保险合同，保险人就保险标的或者被保险人的有关情况提出询问的，投保人应当如实告知。</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投保人故意或者因重大过失未履行前款规定的如实告知义务，足以影响保险人决定是否同意承保或者提高保险费率的，保险人有权解除保险合同。</w:t>
      </w:r>
    </w:p>
    <w:p w:rsidR="00616FA9" w:rsidRDefault="007A3553" w:rsidP="0036240A">
      <w:pPr>
        <w:spacing w:afterLines="50"/>
        <w:ind w:firstLineChars="200" w:firstLine="422"/>
        <w:rPr>
          <w:rFonts w:ascii="宋体" w:eastAsia="宋体" w:hAnsi="宋体" w:cs="Times New Roman"/>
          <w:b/>
          <w:szCs w:val="21"/>
        </w:rPr>
      </w:pPr>
      <w:r w:rsidRPr="007A3553">
        <w:rPr>
          <w:rFonts w:ascii="宋体" w:eastAsia="宋体" w:hAnsi="宋体" w:cs="Times New Roman" w:hint="eastAsia"/>
          <w:b/>
          <w:szCs w:val="21"/>
        </w:rPr>
        <w:t>投保人故意不履行如实告知义务的，保险人对于合同解除前发生的保险事故，不承担赔偿保险金的责任，并不退还保险费。</w:t>
      </w:r>
    </w:p>
    <w:p w:rsidR="00616FA9" w:rsidRDefault="007A3553" w:rsidP="0036240A">
      <w:pPr>
        <w:spacing w:afterLines="50"/>
        <w:ind w:firstLineChars="200" w:firstLine="422"/>
        <w:rPr>
          <w:rFonts w:ascii="宋体" w:eastAsia="宋体" w:hAnsi="宋体" w:cs="Times New Roman"/>
          <w:b/>
          <w:szCs w:val="21"/>
        </w:rPr>
      </w:pPr>
      <w:r w:rsidRPr="007A3553">
        <w:rPr>
          <w:rFonts w:ascii="宋体" w:eastAsia="宋体" w:hAnsi="宋体" w:cs="Times New Roman" w:hint="eastAsia"/>
          <w:b/>
          <w:szCs w:val="21"/>
        </w:rPr>
        <w:t>投保人因重大过失未履行如实告知义务，对保险事故的发生有严重影响的，保险人对于合同解除前发生的保险事故，不承担赔偿保险金的责任，但应当退还保险费。</w:t>
      </w:r>
    </w:p>
    <w:bookmarkEnd w:id="0"/>
    <w:bookmarkEnd w:id="1"/>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十</w:t>
      </w:r>
      <w:r w:rsidR="007B42F8">
        <w:rPr>
          <w:rFonts w:ascii="宋体" w:eastAsia="宋体" w:hAnsi="宋体" w:cs="Times New Roman" w:hint="eastAsia"/>
          <w:b/>
          <w:bCs/>
          <w:szCs w:val="21"/>
        </w:rPr>
        <w:t>九</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除另有约定外，投保人应当在保险合同成立时交付保险费。</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7B42F8">
        <w:rPr>
          <w:rFonts w:ascii="宋体" w:eastAsia="宋体" w:hAnsi="宋体" w:cs="Times New Roman" w:hint="eastAsia"/>
          <w:b/>
          <w:bCs/>
          <w:szCs w:val="21"/>
        </w:rPr>
        <w:t>二十</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被保险人应严格遵守国家有关</w:t>
      </w:r>
      <w:r w:rsidR="00C72860">
        <w:rPr>
          <w:rFonts w:ascii="宋体" w:eastAsia="宋体" w:hAnsi="宋体" w:cs="Times New Roman" w:hint="eastAsia"/>
          <w:szCs w:val="21"/>
        </w:rPr>
        <w:t>质量监管、</w:t>
      </w:r>
      <w:r w:rsidRPr="007A3553">
        <w:rPr>
          <w:rFonts w:ascii="宋体" w:eastAsia="宋体" w:hAnsi="宋体" w:cs="Times New Roman" w:hint="eastAsia"/>
          <w:szCs w:val="21"/>
        </w:rPr>
        <w:t>消防、安全、</w:t>
      </w:r>
      <w:r w:rsidR="00C72860">
        <w:rPr>
          <w:rFonts w:ascii="宋体" w:eastAsia="宋体" w:hAnsi="宋体" w:cs="Times New Roman" w:hint="eastAsia"/>
          <w:szCs w:val="21"/>
        </w:rPr>
        <w:t>使用</w:t>
      </w:r>
      <w:r w:rsidRPr="007A3553">
        <w:rPr>
          <w:rFonts w:ascii="宋体" w:eastAsia="宋体" w:hAnsi="宋体" w:cs="Times New Roman" w:hint="eastAsia"/>
          <w:szCs w:val="21"/>
        </w:rPr>
        <w:t>操作等方面的规定，加强管理，采取合理的预防措施，尽力避免或减少责任事故的发生。</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保险人可以对被保险人遵守前款约定的情况进行检查，向投保人、被保险人提出消除不安全因素和隐患的书面建议，投保人、被保险人应该认真付诸实施。</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投保人、被保险人未按照约定履行上述安全义务的，保险人有权要求增加保险费或者解除合同。</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二十</w:t>
      </w:r>
      <w:r w:rsidR="007B42F8">
        <w:rPr>
          <w:rFonts w:ascii="宋体" w:eastAsia="宋体" w:hAnsi="宋体" w:cs="Times New Roman" w:hint="eastAsia"/>
          <w:b/>
          <w:bCs/>
          <w:szCs w:val="21"/>
        </w:rPr>
        <w:t>一</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在保险合同有效期内，保险标的的危险程度显著增加的，被保险人应当按照合同约定及时通知保险人，保险人可以按照合同约定增加保险费或者解除合同。</w:t>
      </w:r>
    </w:p>
    <w:p w:rsidR="00616FA9" w:rsidRDefault="007A3553" w:rsidP="0036240A">
      <w:pPr>
        <w:spacing w:afterLines="50"/>
        <w:ind w:firstLineChars="200" w:firstLine="422"/>
        <w:rPr>
          <w:rFonts w:ascii="宋体" w:eastAsia="宋体" w:hAnsi="宋体" w:cs="Times New Roman"/>
          <w:b/>
          <w:szCs w:val="21"/>
        </w:rPr>
      </w:pPr>
      <w:r w:rsidRPr="007A3553">
        <w:rPr>
          <w:rFonts w:ascii="宋体" w:eastAsia="宋体" w:hAnsi="宋体" w:cs="Times New Roman" w:hint="eastAsia"/>
          <w:b/>
          <w:szCs w:val="21"/>
        </w:rPr>
        <w:t>被保险人未履行前款约定的通知义务的，因保险标的的危险程度显著增加而发生的保险事故，保险人不承担赔偿保险金的责任。</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二十</w:t>
      </w:r>
      <w:r w:rsidR="007B42F8">
        <w:rPr>
          <w:rFonts w:ascii="宋体" w:eastAsia="宋体" w:hAnsi="宋体" w:cs="Times New Roman" w:hint="eastAsia"/>
          <w:b/>
          <w:bCs/>
          <w:szCs w:val="21"/>
        </w:rPr>
        <w:t>二</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知道保险事故发生后，被保险人应该：</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（一）尽力采取必要、合理的措施，防止或减少损失，</w:t>
      </w:r>
      <w:r w:rsidRPr="007A3553">
        <w:rPr>
          <w:rFonts w:ascii="宋体" w:eastAsia="宋体" w:hAnsi="宋体" w:cs="Times New Roman" w:hint="eastAsia"/>
          <w:b/>
          <w:szCs w:val="21"/>
        </w:rPr>
        <w:t>否则，对因此扩大的损失，保险人不承担赔偿责任；</w:t>
      </w:r>
    </w:p>
    <w:p w:rsidR="00616FA9" w:rsidRDefault="007A3553" w:rsidP="0036240A">
      <w:pPr>
        <w:spacing w:afterLines="50"/>
        <w:ind w:firstLineChars="200" w:firstLine="420"/>
        <w:rPr>
          <w:rFonts w:ascii="宋体" w:eastAsia="宋体" w:hAnsi="宋体" w:cs="Times New Roman"/>
          <w:color w:val="000000"/>
          <w:szCs w:val="21"/>
        </w:rPr>
      </w:pPr>
      <w:r w:rsidRPr="007A3553">
        <w:rPr>
          <w:rFonts w:ascii="宋体" w:eastAsia="宋体" w:hAnsi="宋体" w:cs="Times New Roman" w:hint="eastAsia"/>
          <w:szCs w:val="21"/>
        </w:rPr>
        <w:t>（二）及时通知保险人，并书面说明事故发生的原因、经过和损失情况；</w:t>
      </w:r>
      <w:r w:rsidRPr="007A3553">
        <w:rPr>
          <w:rFonts w:ascii="宋体" w:eastAsia="宋体" w:hAnsi="宋体" w:cs="Times New Roman"/>
          <w:b/>
          <w:color w:val="000000"/>
          <w:szCs w:val="21"/>
        </w:rPr>
        <w:t>故意或者因重大过失未及时通知，致使保险事故的性质、原因、损失程度等难以确定的，保险人对无法确定的部分，不承担赔偿责任，</w:t>
      </w:r>
      <w:r w:rsidRPr="007A3553">
        <w:rPr>
          <w:rFonts w:ascii="宋体" w:eastAsia="宋体" w:hAnsi="宋体" w:cs="Times New Roman"/>
          <w:color w:val="000000"/>
          <w:szCs w:val="21"/>
        </w:rPr>
        <w:t>但保险人通过其他途径已经及时知道或者应当及时知道保</w:t>
      </w:r>
      <w:r w:rsidRPr="007A3553">
        <w:rPr>
          <w:rFonts w:ascii="宋体" w:eastAsia="宋体" w:hAnsi="宋体" w:cs="Times New Roman"/>
          <w:color w:val="000000"/>
          <w:szCs w:val="21"/>
        </w:rPr>
        <w:lastRenderedPageBreak/>
        <w:t>险事故发生的除外</w:t>
      </w:r>
      <w:r w:rsidRPr="007A3553">
        <w:rPr>
          <w:rFonts w:ascii="宋体" w:eastAsia="宋体" w:hAnsi="宋体" w:cs="Times New Roman" w:hint="eastAsia"/>
          <w:color w:val="000000"/>
          <w:szCs w:val="21"/>
        </w:rPr>
        <w:t xml:space="preserve">； </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（三）保护事故现场，允许并且协助保险人进行事故调查</w:t>
      </w:r>
      <w:r w:rsidRPr="007A3553">
        <w:rPr>
          <w:rFonts w:ascii="宋体" w:eastAsia="宋体" w:hAnsi="宋体" w:cs="Times New Roman" w:hint="eastAsia"/>
          <w:b/>
          <w:szCs w:val="21"/>
        </w:rPr>
        <w:t>。</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二十</w:t>
      </w:r>
      <w:r w:rsidR="007B42F8">
        <w:rPr>
          <w:rFonts w:ascii="宋体" w:eastAsia="宋体" w:hAnsi="宋体" w:cs="Times New Roman" w:hint="eastAsia"/>
          <w:b/>
          <w:bCs/>
          <w:szCs w:val="21"/>
        </w:rPr>
        <w:t>三</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被保险人收到</w:t>
      </w:r>
      <w:r w:rsidR="00122FDA">
        <w:rPr>
          <w:rFonts w:ascii="宋体" w:eastAsia="宋体" w:hAnsi="宋体" w:cs="Times New Roman" w:hint="eastAsia"/>
          <w:szCs w:val="21"/>
        </w:rPr>
        <w:t>第三者</w:t>
      </w:r>
      <w:r w:rsidRPr="007A3553">
        <w:rPr>
          <w:rFonts w:ascii="宋体" w:eastAsia="宋体" w:hAnsi="宋体" w:cs="Times New Roman" w:hint="eastAsia"/>
          <w:szCs w:val="21"/>
        </w:rPr>
        <w:t>的损害赔偿请求时，应立即通知保险人。</w:t>
      </w:r>
      <w:r w:rsidRPr="007A3553">
        <w:rPr>
          <w:rFonts w:ascii="宋体" w:eastAsia="宋体" w:hAnsi="宋体" w:cs="Times New Roman" w:hint="eastAsia"/>
          <w:b/>
          <w:color w:val="000000"/>
          <w:szCs w:val="21"/>
        </w:rPr>
        <w:t>未经保险人书面同意，</w:t>
      </w:r>
      <w:r w:rsidRPr="007A3553">
        <w:rPr>
          <w:rFonts w:ascii="Times New Roman" w:eastAsia="宋体" w:hAnsi="Times New Roman" w:cs="Times New Roman" w:hint="eastAsia"/>
          <w:b/>
          <w:szCs w:val="21"/>
        </w:rPr>
        <w:t>被保险人对受害人及其代理人作出的任何承诺、拒绝、出价、约定、付款或赔偿，保险人不受其约束。</w:t>
      </w:r>
      <w:r w:rsidRPr="007A3553">
        <w:rPr>
          <w:rFonts w:ascii="宋体" w:eastAsia="宋体" w:hAnsi="宋体" w:cs="Times New Roman" w:hint="eastAsia"/>
          <w:b/>
          <w:color w:val="000000"/>
          <w:szCs w:val="21"/>
        </w:rPr>
        <w:t>对于被保险人自行承诺或支付的赔偿金额，保险人有权重新核定，不属于本保险责任范围或超出应赔偿限额的，保险人不承担赔偿责任。</w:t>
      </w:r>
      <w:r w:rsidRPr="007A3553">
        <w:rPr>
          <w:rFonts w:ascii="宋体" w:eastAsia="宋体" w:hAnsi="宋体" w:cs="Times New Roman" w:hint="eastAsia"/>
          <w:color w:val="000000"/>
          <w:szCs w:val="21"/>
        </w:rPr>
        <w:t>在处理索赔过程中，保险人有权自行处理由其承担最终赔偿责任的任何索赔案件，被保险人有义务向保险人提供其所能提供的资料和协助</w:t>
      </w:r>
      <w:r w:rsidRPr="007A3553">
        <w:rPr>
          <w:rFonts w:ascii="宋体" w:eastAsia="宋体" w:hAnsi="宋体" w:cs="Times New Roman" w:hint="eastAsia"/>
          <w:b/>
          <w:szCs w:val="21"/>
        </w:rPr>
        <w:t>。</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二十</w:t>
      </w:r>
      <w:r w:rsidR="007B42F8">
        <w:rPr>
          <w:rFonts w:ascii="宋体" w:eastAsia="宋体" w:hAnsi="宋体" w:cs="Times New Roman" w:hint="eastAsia"/>
          <w:b/>
          <w:bCs/>
          <w:szCs w:val="21"/>
        </w:rPr>
        <w:t>四</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616FA9" w:rsidRDefault="007A3553" w:rsidP="0036240A">
      <w:pPr>
        <w:spacing w:afterLines="50"/>
        <w:ind w:firstLineChars="200" w:firstLine="422"/>
        <w:rPr>
          <w:rFonts w:ascii="宋体" w:eastAsia="宋体" w:hAnsi="宋体" w:cs="Times New Roman"/>
          <w:b/>
          <w:szCs w:val="21"/>
        </w:rPr>
      </w:pPr>
      <w:r w:rsidRPr="007A3553">
        <w:rPr>
          <w:rFonts w:ascii="宋体" w:eastAsia="宋体" w:hAnsi="宋体" w:cs="Times New Roman" w:hint="eastAsia"/>
          <w:b/>
          <w:szCs w:val="21"/>
        </w:rPr>
        <w:t>对因未及时提供上述通知或必要协助导致扩大的损失，保险人不承担赔偿责任。</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二十</w:t>
      </w:r>
      <w:r w:rsidR="007B42F8">
        <w:rPr>
          <w:rFonts w:ascii="宋体" w:eastAsia="宋体" w:hAnsi="宋体" w:cs="Times New Roman" w:hint="eastAsia"/>
          <w:b/>
          <w:bCs/>
          <w:szCs w:val="21"/>
        </w:rPr>
        <w:t>五</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被保险人请求赔偿时，应向保险人提供下列证明和资料：</w:t>
      </w:r>
    </w:p>
    <w:p w:rsidR="006E76E3" w:rsidRDefault="007A3553" w:rsidP="0036240A">
      <w:pPr>
        <w:spacing w:afterLines="50"/>
        <w:ind w:firstLineChars="200" w:firstLine="420"/>
        <w:rPr>
          <w:rFonts w:ascii="宋体" w:eastAsia="宋体"/>
          <w:szCs w:val="21"/>
        </w:rPr>
      </w:pPr>
      <w:r w:rsidRPr="007A3553">
        <w:rPr>
          <w:rFonts w:ascii="宋体" w:eastAsia="宋体" w:hAnsi="宋体" w:cs="Times New Roman" w:hint="eastAsia"/>
          <w:szCs w:val="21"/>
        </w:rPr>
        <w:t>（一）保险单正本</w:t>
      </w:r>
      <w:r w:rsidR="0012422A" w:rsidRPr="0013453B">
        <w:rPr>
          <w:rFonts w:ascii="宋体" w:hAnsi="宋体" w:hint="eastAsia"/>
          <w:szCs w:val="21"/>
        </w:rPr>
        <w:t>、</w:t>
      </w:r>
      <w:r w:rsidR="0012422A" w:rsidRPr="00AD2377">
        <w:rPr>
          <w:rFonts w:ascii="宋体" w:eastAsia="宋体" w:hint="eastAsia"/>
          <w:szCs w:val="21"/>
        </w:rPr>
        <w:t>索赔申请</w:t>
      </w:r>
      <w:r w:rsidR="006E76E3">
        <w:rPr>
          <w:rFonts w:ascii="宋体" w:eastAsia="宋体" w:hint="eastAsia"/>
          <w:szCs w:val="21"/>
        </w:rPr>
        <w:t>；</w:t>
      </w:r>
    </w:p>
    <w:p w:rsidR="00616FA9" w:rsidRPr="006E76E3" w:rsidRDefault="006E76E3" w:rsidP="0036240A">
      <w:pPr>
        <w:spacing w:afterLines="50"/>
        <w:ind w:firstLineChars="200" w:firstLine="420"/>
        <w:jc w:val="left"/>
        <w:rPr>
          <w:rFonts w:ascii="宋体"/>
          <w:kern w:val="0"/>
          <w:szCs w:val="21"/>
        </w:rPr>
      </w:pPr>
      <w:r w:rsidRPr="006E76E3">
        <w:rPr>
          <w:rFonts w:ascii="宋体" w:hint="eastAsia"/>
          <w:kern w:val="0"/>
          <w:szCs w:val="21"/>
        </w:rPr>
        <w:t>（二）</w:t>
      </w:r>
      <w:r w:rsidRPr="006E76E3">
        <w:rPr>
          <w:rFonts w:ascii="宋体"/>
          <w:kern w:val="0"/>
          <w:szCs w:val="21"/>
        </w:rPr>
        <w:t>《气瓶充装许可证》</w:t>
      </w:r>
      <w:r w:rsidRPr="006E76E3">
        <w:rPr>
          <w:rFonts w:ascii="宋体" w:hint="eastAsia"/>
          <w:kern w:val="0"/>
          <w:szCs w:val="21"/>
        </w:rPr>
        <w:t>、</w:t>
      </w:r>
      <w:r w:rsidR="0012422A" w:rsidRPr="006E76E3">
        <w:rPr>
          <w:rFonts w:ascii="宋体" w:hint="eastAsia"/>
          <w:kern w:val="0"/>
          <w:szCs w:val="21"/>
        </w:rPr>
        <w:t>《气瓶使用登记证》</w:t>
      </w:r>
      <w:r w:rsidRPr="006E76E3">
        <w:rPr>
          <w:rFonts w:ascii="宋体" w:hint="eastAsia"/>
          <w:kern w:val="0"/>
          <w:szCs w:val="21"/>
        </w:rPr>
        <w:t>等相应资格证书</w:t>
      </w:r>
      <w:r w:rsidR="007A3553" w:rsidRPr="006E76E3">
        <w:rPr>
          <w:rFonts w:ascii="宋体" w:hint="eastAsia"/>
          <w:kern w:val="0"/>
          <w:szCs w:val="21"/>
        </w:rPr>
        <w:t>；</w:t>
      </w:r>
    </w:p>
    <w:p w:rsidR="00616FA9" w:rsidRDefault="006E76E3" w:rsidP="0036240A">
      <w:pPr>
        <w:spacing w:afterLines="50"/>
        <w:ind w:firstLineChars="200" w:firstLine="420"/>
        <w:jc w:val="left"/>
        <w:rPr>
          <w:rFonts w:ascii="宋体"/>
          <w:kern w:val="0"/>
          <w:szCs w:val="21"/>
        </w:rPr>
      </w:pPr>
      <w:r>
        <w:rPr>
          <w:rFonts w:ascii="宋体" w:hint="eastAsia"/>
          <w:kern w:val="0"/>
          <w:szCs w:val="21"/>
        </w:rPr>
        <w:t>（三</w:t>
      </w:r>
      <w:r w:rsidR="0012422A" w:rsidRPr="0013453B">
        <w:rPr>
          <w:rFonts w:ascii="宋体" w:hint="eastAsia"/>
          <w:kern w:val="0"/>
          <w:szCs w:val="21"/>
        </w:rPr>
        <w:t>）有关部门出具的确认事故原因的证明和材料；</w:t>
      </w:r>
    </w:p>
    <w:p w:rsidR="00616FA9" w:rsidRDefault="006E76E3" w:rsidP="0036240A">
      <w:pPr>
        <w:spacing w:afterLines="50"/>
        <w:ind w:firstLineChars="200" w:firstLine="420"/>
        <w:jc w:val="left"/>
        <w:rPr>
          <w:rFonts w:ascii="宋体"/>
          <w:kern w:val="0"/>
          <w:szCs w:val="21"/>
        </w:rPr>
      </w:pPr>
      <w:r>
        <w:rPr>
          <w:rFonts w:ascii="宋体" w:hint="eastAsia"/>
          <w:kern w:val="0"/>
          <w:szCs w:val="21"/>
        </w:rPr>
        <w:t>（四</w:t>
      </w:r>
      <w:r w:rsidR="0012422A" w:rsidRPr="0013453B">
        <w:rPr>
          <w:rFonts w:ascii="宋体" w:hint="eastAsia"/>
          <w:kern w:val="0"/>
          <w:szCs w:val="21"/>
        </w:rPr>
        <w:t>）伤亡人员名单及身份证明资料；</w:t>
      </w:r>
    </w:p>
    <w:p w:rsidR="00616FA9" w:rsidRDefault="006E76E3" w:rsidP="0036240A">
      <w:pPr>
        <w:spacing w:afterLines="50"/>
        <w:ind w:firstLineChars="200" w:firstLine="420"/>
        <w:jc w:val="left"/>
      </w:pPr>
      <w:r>
        <w:rPr>
          <w:rFonts w:ascii="宋体" w:hint="eastAsia"/>
          <w:kern w:val="0"/>
          <w:szCs w:val="21"/>
        </w:rPr>
        <w:t>（五</w:t>
      </w:r>
      <w:r w:rsidR="0012422A" w:rsidRPr="0013453B">
        <w:rPr>
          <w:rFonts w:ascii="宋体" w:hint="eastAsia"/>
          <w:kern w:val="0"/>
          <w:szCs w:val="21"/>
        </w:rPr>
        <w:t>）</w:t>
      </w:r>
      <w:r w:rsidR="0012422A" w:rsidRPr="0013453B">
        <w:rPr>
          <w:rFonts w:ascii="宋体" w:cs="宋体" w:hint="eastAsia"/>
          <w:color w:val="000000"/>
          <w:kern w:val="0"/>
          <w:szCs w:val="21"/>
          <w:lang w:val="zh-CN"/>
        </w:rPr>
        <w:t>涉及财产损失的，应提供</w:t>
      </w:r>
      <w:r w:rsidR="0012422A" w:rsidRPr="0013453B">
        <w:rPr>
          <w:rFonts w:ascii="宋体" w:hAnsi="宋体" w:hint="eastAsia"/>
          <w:szCs w:val="21"/>
        </w:rPr>
        <w:t>财产损失清单、受损财产的损失程度和损失金额的证明材料</w:t>
      </w:r>
      <w:r w:rsidR="0012422A" w:rsidRPr="0013453B">
        <w:rPr>
          <w:rFonts w:hint="eastAsia"/>
        </w:rPr>
        <w:t>；</w:t>
      </w:r>
    </w:p>
    <w:p w:rsidR="00616FA9" w:rsidRDefault="006E76E3" w:rsidP="0036240A">
      <w:pPr>
        <w:spacing w:afterLines="50"/>
        <w:ind w:firstLine="420"/>
        <w:rPr>
          <w:rFonts w:ascii="宋体" w:hAnsi="宋体" w:cs="宋体"/>
          <w:color w:val="000000"/>
          <w:kern w:val="0"/>
          <w:szCs w:val="21"/>
          <w:lang w:val="zh-CN"/>
        </w:rPr>
      </w:pPr>
      <w:r>
        <w:rPr>
          <w:rFonts w:hint="eastAsia"/>
        </w:rPr>
        <w:t>（六</w:t>
      </w:r>
      <w:r w:rsidR="0012422A" w:rsidRPr="0013453B">
        <w:rPr>
          <w:rFonts w:hint="eastAsia"/>
        </w:rPr>
        <w:t>）</w:t>
      </w:r>
      <w:r w:rsidR="0012422A" w:rsidRPr="0013453B">
        <w:rPr>
          <w:rFonts w:ascii="宋体" w:hAnsi="宋体" w:hint="eastAsia"/>
          <w:snapToGrid w:val="0"/>
          <w:kern w:val="0"/>
          <w:szCs w:val="21"/>
        </w:rPr>
        <w:t>涉及医疗费用的，</w:t>
      </w:r>
      <w:r w:rsidR="0012422A" w:rsidRPr="0013453B">
        <w:rPr>
          <w:rFonts w:ascii="宋体" w:hAnsi="宋体" w:cs="宋体" w:hint="eastAsia"/>
          <w:color w:val="000000"/>
          <w:kern w:val="0"/>
          <w:szCs w:val="21"/>
          <w:lang w:val="zh-CN"/>
        </w:rPr>
        <w:t>应提供二级以上（含二级）医院或者保险人认可的医疗机构诊断证明及病历、用药清单、医疗费用票据、检查报告；</w:t>
      </w:r>
    </w:p>
    <w:p w:rsidR="00616FA9" w:rsidRDefault="006E76E3" w:rsidP="0036240A">
      <w:pPr>
        <w:spacing w:afterLines="50"/>
        <w:ind w:firstLineChars="200" w:firstLine="420"/>
        <w:jc w:val="left"/>
        <w:rPr>
          <w:rFonts w:ascii="宋体" w:cs="宋体"/>
          <w:color w:val="000000"/>
          <w:kern w:val="0"/>
          <w:szCs w:val="21"/>
          <w:lang w:val="zh-CN"/>
        </w:rPr>
      </w:pPr>
      <w:r>
        <w:rPr>
          <w:rFonts w:hint="eastAsia"/>
        </w:rPr>
        <w:t>（七</w:t>
      </w:r>
      <w:r w:rsidR="0012422A" w:rsidRPr="0013453B">
        <w:rPr>
          <w:rFonts w:hint="eastAsia"/>
        </w:rPr>
        <w:t>）</w:t>
      </w:r>
      <w:r w:rsidR="0012422A" w:rsidRPr="0013453B">
        <w:rPr>
          <w:rFonts w:ascii="宋体" w:cs="宋体" w:hint="eastAsia"/>
          <w:color w:val="000000"/>
          <w:kern w:val="0"/>
          <w:szCs w:val="21"/>
          <w:lang w:val="zh-CN"/>
        </w:rPr>
        <w:t>涉及伤残、死亡的，</w:t>
      </w:r>
      <w:r w:rsidR="0012422A" w:rsidRPr="0013453B">
        <w:rPr>
          <w:rFonts w:ascii="宋体" w:hAnsi="宋体" w:hint="eastAsia"/>
          <w:snapToGrid w:val="0"/>
          <w:kern w:val="0"/>
          <w:szCs w:val="21"/>
        </w:rPr>
        <w:t>应提供</w:t>
      </w:r>
      <w:r w:rsidR="0012422A" w:rsidRPr="0013453B">
        <w:t>保险人认可的医疗机构或司法</w:t>
      </w:r>
      <w:r w:rsidR="0012422A" w:rsidRPr="0013453B">
        <w:rPr>
          <w:rFonts w:hint="eastAsia"/>
        </w:rPr>
        <w:t>鉴定机构</w:t>
      </w:r>
      <w:r w:rsidR="0012422A" w:rsidRPr="0013453B">
        <w:t>出具的</w:t>
      </w:r>
      <w:r w:rsidR="0012422A" w:rsidRPr="0013453B">
        <w:rPr>
          <w:rFonts w:hint="eastAsia"/>
        </w:rPr>
        <w:t>伤残程度证明</w:t>
      </w:r>
      <w:r w:rsidR="0012422A" w:rsidRPr="0013453B">
        <w:t>、</w:t>
      </w:r>
      <w:r w:rsidR="0012422A" w:rsidRPr="0013453B">
        <w:rPr>
          <w:rFonts w:ascii="宋体" w:cs="宋体" w:hint="eastAsia"/>
          <w:color w:val="000000"/>
          <w:kern w:val="0"/>
          <w:szCs w:val="21"/>
          <w:lang w:val="zh-CN"/>
        </w:rPr>
        <w:t>公安部门或保险人认可的医疗机构出具的</w:t>
      </w:r>
      <w:r w:rsidR="0012422A" w:rsidRPr="0013453B">
        <w:rPr>
          <w:szCs w:val="21"/>
        </w:rPr>
        <w:t>死亡证明、</w:t>
      </w:r>
      <w:r w:rsidR="0012422A" w:rsidRPr="0013453B">
        <w:rPr>
          <w:rFonts w:ascii="宋体" w:cs="宋体" w:hint="eastAsia"/>
          <w:color w:val="000000"/>
          <w:kern w:val="0"/>
          <w:szCs w:val="21"/>
          <w:lang w:val="zh-CN"/>
        </w:rPr>
        <w:t>销</w:t>
      </w:r>
      <w:bookmarkStart w:id="2" w:name="_GoBack"/>
      <w:bookmarkEnd w:id="2"/>
      <w:r w:rsidR="0012422A" w:rsidRPr="0013453B">
        <w:rPr>
          <w:rFonts w:ascii="宋体" w:cs="宋体" w:hint="eastAsia"/>
          <w:color w:val="000000"/>
          <w:kern w:val="0"/>
          <w:szCs w:val="21"/>
          <w:lang w:val="zh-CN"/>
        </w:rPr>
        <w:t>户证明；</w:t>
      </w:r>
    </w:p>
    <w:p w:rsidR="00616FA9" w:rsidRDefault="006E76E3" w:rsidP="0036240A">
      <w:pPr>
        <w:spacing w:afterLines="50"/>
        <w:ind w:firstLineChars="200" w:firstLine="420"/>
        <w:jc w:val="left"/>
      </w:pPr>
      <w:r>
        <w:rPr>
          <w:rFonts w:ascii="宋体" w:cs="宋体" w:hint="eastAsia"/>
          <w:color w:val="000000"/>
          <w:kern w:val="0"/>
          <w:szCs w:val="21"/>
          <w:lang w:val="zh-CN"/>
        </w:rPr>
        <w:t>（八</w:t>
      </w:r>
      <w:r w:rsidR="0012422A" w:rsidRPr="0013453B">
        <w:rPr>
          <w:rFonts w:ascii="宋体" w:cs="宋体" w:hint="eastAsia"/>
          <w:color w:val="000000"/>
          <w:kern w:val="0"/>
          <w:szCs w:val="21"/>
          <w:lang w:val="zh-CN"/>
        </w:rPr>
        <w:t>）</w:t>
      </w:r>
      <w:r w:rsidR="0012422A" w:rsidRPr="0013453B">
        <w:rPr>
          <w:szCs w:val="21"/>
        </w:rPr>
        <w:t>有关的法律文书（裁定书、裁决书、判决书、调解书等）</w:t>
      </w:r>
      <w:r w:rsidR="0012422A" w:rsidRPr="0013453B">
        <w:rPr>
          <w:rFonts w:hint="eastAsia"/>
          <w:snapToGrid w:val="0"/>
          <w:szCs w:val="21"/>
        </w:rPr>
        <w:t>或赔偿</w:t>
      </w:r>
      <w:r w:rsidR="0012422A" w:rsidRPr="0013453B">
        <w:rPr>
          <w:rFonts w:ascii="宋体" w:hAnsi="宋体" w:hint="eastAsia"/>
          <w:snapToGrid w:val="0"/>
          <w:kern w:val="0"/>
          <w:szCs w:val="21"/>
        </w:rPr>
        <w:t>协议</w:t>
      </w:r>
      <w:r w:rsidR="0012422A" w:rsidRPr="0013453B">
        <w:rPr>
          <w:rFonts w:hint="eastAsia"/>
          <w:snapToGrid w:val="0"/>
          <w:szCs w:val="21"/>
        </w:rPr>
        <w:t>、</w:t>
      </w:r>
      <w:r w:rsidR="0012422A" w:rsidRPr="0013453B">
        <w:rPr>
          <w:rFonts w:hint="eastAsia"/>
          <w:color w:val="000000"/>
          <w:szCs w:val="21"/>
        </w:rPr>
        <w:t>被保险人已支付的赔偿凭证</w:t>
      </w:r>
      <w:r w:rsidR="0012422A" w:rsidRPr="0013453B">
        <w:rPr>
          <w:rFonts w:hint="eastAsia"/>
          <w:szCs w:val="21"/>
        </w:rPr>
        <w:t>；</w:t>
      </w:r>
    </w:p>
    <w:p w:rsidR="00616FA9" w:rsidRDefault="006E76E3" w:rsidP="0036240A">
      <w:pPr>
        <w:spacing w:afterLines="50"/>
        <w:ind w:firstLineChars="200" w:firstLine="420"/>
        <w:jc w:val="left"/>
        <w:rPr>
          <w:rFonts w:ascii="宋体"/>
          <w:kern w:val="0"/>
          <w:szCs w:val="21"/>
        </w:rPr>
      </w:pPr>
      <w:r>
        <w:rPr>
          <w:rFonts w:ascii="宋体" w:hint="eastAsia"/>
          <w:kern w:val="0"/>
          <w:szCs w:val="21"/>
        </w:rPr>
        <w:t>（九</w:t>
      </w:r>
      <w:r w:rsidR="0012422A" w:rsidRPr="0013453B">
        <w:rPr>
          <w:rFonts w:ascii="宋体" w:hint="eastAsia"/>
          <w:kern w:val="0"/>
          <w:szCs w:val="21"/>
        </w:rPr>
        <w:t>）投保人、被保险人所能提供的与确认保险事故的性质、原因、损失程度等有关的其他证明和资料。</w:t>
      </w:r>
    </w:p>
    <w:p w:rsidR="00616FA9" w:rsidRDefault="007A3553" w:rsidP="0036240A">
      <w:pPr>
        <w:spacing w:afterLines="50"/>
        <w:ind w:firstLineChars="200" w:firstLine="422"/>
        <w:jc w:val="left"/>
        <w:rPr>
          <w:rFonts w:ascii="宋体" w:eastAsia="宋体" w:hAnsi="宋体" w:cs="Times New Roman"/>
          <w:b/>
          <w:szCs w:val="21"/>
        </w:rPr>
      </w:pPr>
      <w:r w:rsidRPr="007A3553">
        <w:rPr>
          <w:rFonts w:ascii="宋体" w:eastAsia="宋体" w:hAnsi="宋体" w:cs="Times New Roman" w:hint="eastAsia"/>
          <w:b/>
          <w:szCs w:val="21"/>
        </w:rPr>
        <w:t>被保险人未履行前款约定的索赔材料提供义务，导致保险人无法核实损失情况的，保险人对无法核实部分不承担赔偿责任。</w:t>
      </w:r>
    </w:p>
    <w:p w:rsidR="00616FA9" w:rsidRDefault="007A3553" w:rsidP="0036240A">
      <w:pPr>
        <w:spacing w:afterLines="50"/>
        <w:jc w:val="center"/>
        <w:rPr>
          <w:rFonts w:ascii="宋体" w:eastAsia="宋体" w:hAnsi="宋体" w:cs="Times New Roman"/>
          <w:b/>
          <w:bCs/>
          <w:szCs w:val="21"/>
        </w:rPr>
      </w:pPr>
      <w:r w:rsidRPr="007A3553">
        <w:rPr>
          <w:rFonts w:ascii="宋体" w:eastAsia="宋体" w:hAnsi="宋体" w:cs="Times New Roman" w:hint="eastAsia"/>
          <w:b/>
          <w:bCs/>
          <w:szCs w:val="21"/>
        </w:rPr>
        <w:t>赔偿处理</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二十</w:t>
      </w:r>
      <w:r w:rsidR="007B42F8">
        <w:rPr>
          <w:rFonts w:ascii="宋体" w:eastAsia="宋体" w:hAnsi="宋体" w:cs="Times New Roman" w:hint="eastAsia"/>
          <w:b/>
          <w:bCs/>
          <w:szCs w:val="21"/>
        </w:rPr>
        <w:t>六</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保险人的赔偿以下列方式之一确定的被保险人的赔偿责任为基础：</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（一）被保险人和向其提出损害赔偿请求的</w:t>
      </w:r>
      <w:r w:rsidR="007D28A8">
        <w:rPr>
          <w:rFonts w:ascii="宋体" w:eastAsia="宋体" w:hAnsi="宋体" w:cs="Times New Roman" w:hint="eastAsia"/>
          <w:szCs w:val="21"/>
        </w:rPr>
        <w:t>第三者</w:t>
      </w:r>
      <w:r w:rsidRPr="007A3553">
        <w:rPr>
          <w:rFonts w:ascii="宋体" w:eastAsia="宋体" w:hAnsi="宋体" w:cs="Times New Roman" w:hint="eastAsia"/>
          <w:szCs w:val="21"/>
        </w:rPr>
        <w:t>协商并经保险人确认；</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（二）仲裁机构裁决；</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（三）人民法院判决；</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lastRenderedPageBreak/>
        <w:t>（四）保险人认可的其他方式。</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二十</w:t>
      </w:r>
      <w:r w:rsidR="007B42F8">
        <w:rPr>
          <w:rFonts w:ascii="宋体" w:eastAsia="宋体" w:hAnsi="宋体" w:cs="Times New Roman" w:hint="eastAsia"/>
          <w:b/>
          <w:bCs/>
          <w:szCs w:val="21"/>
        </w:rPr>
        <w:t>七</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保险人对被保险人给第三者造成的损害，可以依照法律的规定或者本合同的约定，直接向该第三者赔偿保险金。</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rsidR="00616FA9" w:rsidRDefault="007A3553" w:rsidP="0036240A">
      <w:pPr>
        <w:spacing w:afterLines="50"/>
        <w:ind w:firstLineChars="200" w:firstLine="422"/>
        <w:rPr>
          <w:rFonts w:ascii="宋体" w:eastAsia="宋体" w:hAnsi="宋体" w:cs="Times New Roman"/>
          <w:b/>
          <w:szCs w:val="21"/>
        </w:rPr>
      </w:pPr>
      <w:r w:rsidRPr="007A3553">
        <w:rPr>
          <w:rFonts w:ascii="宋体" w:eastAsia="宋体" w:hAnsi="宋体" w:cs="Times New Roman" w:hint="eastAsia"/>
          <w:b/>
          <w:szCs w:val="21"/>
        </w:rPr>
        <w:t>被保险人给第三者造成损害，被保险人未向该第三者赔偿的，保险人不得向被保险人赔偿保险金。</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二十</w:t>
      </w:r>
      <w:r w:rsidR="007B42F8">
        <w:rPr>
          <w:rFonts w:ascii="宋体" w:eastAsia="宋体" w:hAnsi="宋体" w:cs="Times New Roman" w:hint="eastAsia"/>
          <w:b/>
          <w:bCs/>
          <w:szCs w:val="21"/>
        </w:rPr>
        <w:t>八</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发生保险责任范围内的损失，保险人按以下方式计算赔偿：</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（一）对于每次事故造成的损失，保险人在每次事故责任限额内计算赔偿，其中对每人人身伤亡的赔偿金额不得超过</w:t>
      </w:r>
      <w:r w:rsidR="00122FDA">
        <w:rPr>
          <w:rFonts w:ascii="宋体" w:eastAsia="宋体" w:hAnsi="宋体" w:cs="Times New Roman" w:hint="eastAsia"/>
          <w:szCs w:val="21"/>
        </w:rPr>
        <w:t>每次事故</w:t>
      </w:r>
      <w:r w:rsidRPr="007A3553">
        <w:rPr>
          <w:rFonts w:ascii="宋体" w:eastAsia="宋体" w:hAnsi="宋体" w:cs="Times New Roman" w:hint="eastAsia"/>
          <w:szCs w:val="21"/>
        </w:rPr>
        <w:t>每人人身伤亡责任限额</w:t>
      </w:r>
      <w:r w:rsidR="00C22FAE">
        <w:rPr>
          <w:rFonts w:ascii="宋体" w:eastAsia="宋体" w:hAnsi="宋体" w:cs="Times New Roman" w:hint="eastAsia"/>
          <w:szCs w:val="21"/>
        </w:rPr>
        <w:t>，对每人医疗费用</w:t>
      </w:r>
      <w:r w:rsidR="00C22FAE" w:rsidRPr="007A3553">
        <w:rPr>
          <w:rFonts w:ascii="宋体" w:eastAsia="宋体" w:hAnsi="宋体" w:cs="Times New Roman" w:hint="eastAsia"/>
          <w:szCs w:val="21"/>
        </w:rPr>
        <w:t>的赔偿金额不得超过</w:t>
      </w:r>
      <w:r w:rsidR="00C22FAE">
        <w:rPr>
          <w:rFonts w:ascii="宋体" w:eastAsia="宋体" w:hAnsi="宋体" w:cs="Times New Roman" w:hint="eastAsia"/>
          <w:szCs w:val="21"/>
        </w:rPr>
        <w:t>每次事故每人医疗费用</w:t>
      </w:r>
      <w:r w:rsidR="00C22FAE" w:rsidRPr="007A3553">
        <w:rPr>
          <w:rFonts w:ascii="宋体" w:eastAsia="宋体" w:hAnsi="宋体" w:cs="Times New Roman" w:hint="eastAsia"/>
          <w:szCs w:val="21"/>
        </w:rPr>
        <w:t>责任限额</w:t>
      </w:r>
      <w:r w:rsidR="002E23B8">
        <w:rPr>
          <w:rFonts w:ascii="宋体" w:eastAsia="宋体" w:hAnsi="宋体" w:cs="Times New Roman" w:hint="eastAsia"/>
          <w:szCs w:val="21"/>
        </w:rPr>
        <w:t>，对每次事故财产损失的赔偿金额不超过</w:t>
      </w:r>
      <w:r w:rsidR="002E23B8">
        <w:rPr>
          <w:rFonts w:ascii="宋体" w:hAnsi="宋体" w:hint="eastAsia"/>
          <w:szCs w:val="21"/>
        </w:rPr>
        <w:t>每次事故财产损失</w:t>
      </w:r>
      <w:r w:rsidR="002E23B8" w:rsidRPr="007A3553">
        <w:rPr>
          <w:rFonts w:ascii="宋体" w:hAnsi="宋体" w:hint="eastAsia"/>
          <w:szCs w:val="21"/>
        </w:rPr>
        <w:t>责任限额</w:t>
      </w:r>
      <w:r w:rsidRPr="007A3553">
        <w:rPr>
          <w:rFonts w:ascii="宋体" w:eastAsia="宋体" w:hAnsi="宋体" w:cs="Times New Roman" w:hint="eastAsia"/>
          <w:szCs w:val="21"/>
        </w:rPr>
        <w:t>；</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（二）在依据本条第（一）项计算的基础上，</w:t>
      </w:r>
      <w:r w:rsidR="0036240A" w:rsidRPr="0036240A">
        <w:rPr>
          <w:rFonts w:ascii="宋体" w:eastAsia="宋体" w:hAnsi="宋体" w:cs="Times New Roman" w:hint="eastAsia"/>
          <w:szCs w:val="21"/>
        </w:rPr>
        <w:t>保险人在扣除本保险合同中载明的免赔额或按免赔率计算的免赔金额后进行赔偿；</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（三）在保险期间内，保险人对多次事故损失的累计赔偿金额不超过累计责任限额。</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二十</w:t>
      </w:r>
      <w:r w:rsidR="007B42F8">
        <w:rPr>
          <w:rFonts w:ascii="宋体" w:eastAsia="宋体" w:hAnsi="宋体" w:cs="Times New Roman" w:hint="eastAsia"/>
          <w:b/>
          <w:bCs/>
          <w:szCs w:val="21"/>
        </w:rPr>
        <w:t>九</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除合同另有约定外，对每次事故法律费用的赔偿金额，保险人在第</w:t>
      </w:r>
      <w:r w:rsidR="00122FDA">
        <w:rPr>
          <w:rFonts w:ascii="宋体" w:eastAsia="宋体" w:hAnsi="宋体" w:cs="Times New Roman" w:hint="eastAsia"/>
          <w:szCs w:val="21"/>
        </w:rPr>
        <w:t>二十</w:t>
      </w:r>
      <w:r w:rsidR="00333670">
        <w:rPr>
          <w:rFonts w:ascii="宋体" w:eastAsia="宋体" w:hAnsi="宋体" w:cs="Times New Roman" w:hint="eastAsia"/>
          <w:szCs w:val="21"/>
        </w:rPr>
        <w:t>八</w:t>
      </w:r>
      <w:r w:rsidRPr="007A3553">
        <w:rPr>
          <w:rFonts w:ascii="宋体" w:eastAsia="宋体" w:hAnsi="宋体" w:cs="Times New Roman" w:hint="eastAsia"/>
          <w:szCs w:val="21"/>
        </w:rPr>
        <w:t>条计算的赔偿金额以外按本保险合同的约定另行计算</w:t>
      </w:r>
      <w:r w:rsidR="00122FDA">
        <w:rPr>
          <w:rFonts w:ascii="宋体" w:eastAsia="宋体" w:hAnsi="宋体" w:cs="Times New Roman" w:hint="eastAsia"/>
          <w:szCs w:val="21"/>
        </w:rPr>
        <w:t>，但最高不超每次事故责任限额的10%</w:t>
      </w:r>
      <w:r w:rsidRPr="007A3553">
        <w:rPr>
          <w:rFonts w:ascii="宋体" w:eastAsia="宋体" w:hAnsi="宋体" w:cs="Times New Roman" w:hint="eastAsia"/>
          <w:szCs w:val="21"/>
        </w:rPr>
        <w:t>。</w:t>
      </w:r>
    </w:p>
    <w:p w:rsidR="00616FA9" w:rsidRDefault="007A3553" w:rsidP="0036240A">
      <w:pPr>
        <w:spacing w:afterLines="50"/>
        <w:ind w:firstLineChars="200" w:firstLine="422"/>
        <w:rPr>
          <w:rFonts w:ascii="宋体" w:eastAsia="宋体" w:hAnsi="宋体" w:cs="Times New Roman"/>
          <w:szCs w:val="21"/>
        </w:rPr>
      </w:pPr>
      <w:bookmarkStart w:id="3" w:name="OLE_LINK5"/>
      <w:r w:rsidRPr="007A3553">
        <w:rPr>
          <w:rFonts w:ascii="宋体" w:eastAsia="宋体" w:hAnsi="宋体" w:cs="Times New Roman" w:hint="eastAsia"/>
          <w:b/>
          <w:bCs/>
          <w:szCs w:val="21"/>
        </w:rPr>
        <w:t>第</w:t>
      </w:r>
      <w:r w:rsidR="007B42F8">
        <w:rPr>
          <w:rFonts w:ascii="宋体" w:eastAsia="宋体" w:hAnsi="宋体" w:cs="Times New Roman" w:hint="eastAsia"/>
          <w:b/>
          <w:bCs/>
          <w:szCs w:val="21"/>
        </w:rPr>
        <w:t>三十</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发生保险事故时，如果被保险人的损失在有相同保障的其他保险项下也能够获得赔偿，则</w:t>
      </w:r>
      <w:bookmarkStart w:id="4" w:name="OLE_LINK3"/>
      <w:bookmarkStart w:id="5" w:name="OLE_LINK4"/>
      <w:r w:rsidRPr="007A3553">
        <w:rPr>
          <w:rFonts w:ascii="宋体" w:eastAsia="宋体" w:hAnsi="宋体" w:cs="Times New Roman" w:hint="eastAsia"/>
          <w:szCs w:val="21"/>
        </w:rPr>
        <w:t>本保险人按照本保险合同的责任限额与其他保险合同及本合同的责任限额总和的比例承担赔偿责任。</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szCs w:val="21"/>
        </w:rPr>
        <w:t>其他保险人应承担的赔偿金额，本保险人不负责垫付。</w:t>
      </w:r>
      <w:bookmarkEnd w:id="4"/>
      <w:bookmarkEnd w:id="5"/>
      <w:r w:rsidRPr="007A3553">
        <w:rPr>
          <w:rFonts w:ascii="宋体" w:eastAsia="宋体" w:hAnsi="宋体" w:cs="Times New Roman" w:hint="eastAsia"/>
          <w:szCs w:val="21"/>
        </w:rPr>
        <w:t>若被保险人未如实告知导致保险人多支付赔偿金的，保险人有权向被保险人追回多支付的部分。</w:t>
      </w:r>
    </w:p>
    <w:bookmarkEnd w:id="3"/>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三十</w:t>
      </w:r>
      <w:r w:rsidR="007B42F8">
        <w:rPr>
          <w:rFonts w:ascii="宋体" w:eastAsia="宋体" w:hAnsi="宋体" w:cs="Times New Roman" w:hint="eastAsia"/>
          <w:b/>
          <w:bCs/>
          <w:szCs w:val="21"/>
        </w:rPr>
        <w:t>一</w:t>
      </w:r>
      <w:r w:rsidRPr="007A3553">
        <w:rPr>
          <w:rFonts w:ascii="宋体" w:eastAsia="宋体" w:hAnsi="宋体" w:cs="Times New Roman" w:hint="eastAsia"/>
          <w:b/>
          <w:bCs/>
          <w:szCs w:val="21"/>
        </w:rPr>
        <w:t>条</w:t>
      </w:r>
      <w:r w:rsidR="00992064">
        <w:rPr>
          <w:rFonts w:ascii="宋体" w:eastAsia="宋体" w:hAnsi="宋体" w:cs="Times New Roman" w:hint="eastAsia"/>
          <w:b/>
          <w:bCs/>
          <w:szCs w:val="21"/>
        </w:rPr>
        <w:t xml:space="preserve">  </w:t>
      </w:r>
      <w:r w:rsidRPr="007A3553">
        <w:rPr>
          <w:rFonts w:ascii="宋体" w:eastAsia="宋体" w:hAnsi="宋体" w:cs="Times New Roman"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616FA9" w:rsidRDefault="007A3553" w:rsidP="0036240A">
      <w:pPr>
        <w:spacing w:afterLines="50"/>
        <w:ind w:firstLineChars="200" w:firstLine="420"/>
        <w:rPr>
          <w:rFonts w:ascii="宋体" w:eastAsia="宋体" w:hAnsi="宋体" w:cs="Times New Roman"/>
          <w:szCs w:val="21"/>
        </w:rPr>
      </w:pPr>
      <w:r w:rsidRPr="007A3553">
        <w:rPr>
          <w:rFonts w:ascii="宋体" w:eastAsia="宋体" w:hAnsi="宋体" w:cs="Times New Roman" w:hint="eastAsia"/>
          <w:szCs w:val="21"/>
        </w:rPr>
        <w:t>被保险人已经从有关责任方取得赔偿的，保险人赔偿保险金时，可以相应扣减被保险人已从有关责任方取得的赔偿金额。</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szCs w:val="21"/>
        </w:rPr>
        <w:t>保险事故发生后，在保险人未赔偿保险金之前，被保险人放弃对有关责任方请求赔偿权利的，保险人不承担赔偿责任；</w:t>
      </w:r>
      <w:r w:rsidRPr="007A3553">
        <w:rPr>
          <w:rFonts w:ascii="宋体" w:eastAsia="宋体" w:hAnsi="宋体" w:cs="Times New Roman" w:hint="eastAsia"/>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szCs w:val="21"/>
        </w:rPr>
        <w:t>第</w:t>
      </w:r>
      <w:r w:rsidR="007B42F8">
        <w:rPr>
          <w:rFonts w:ascii="宋体" w:eastAsia="宋体" w:hAnsi="宋体" w:cs="Times New Roman" w:hint="eastAsia"/>
          <w:b/>
          <w:szCs w:val="21"/>
        </w:rPr>
        <w:t>三十二</w:t>
      </w:r>
      <w:r w:rsidRPr="007A3553">
        <w:rPr>
          <w:rFonts w:ascii="宋体" w:eastAsia="宋体" w:hAnsi="宋体" w:cs="Times New Roman" w:hint="eastAsia"/>
          <w:b/>
          <w:szCs w:val="21"/>
        </w:rPr>
        <w:t>条</w:t>
      </w:r>
      <w:r w:rsidR="00992064">
        <w:rPr>
          <w:rFonts w:ascii="宋体" w:eastAsia="宋体" w:hAnsi="宋体" w:cs="Times New Roman" w:hint="eastAsia"/>
          <w:b/>
          <w:szCs w:val="21"/>
        </w:rPr>
        <w:t xml:space="preserve">  </w:t>
      </w:r>
      <w:r w:rsidRPr="007A3553">
        <w:rPr>
          <w:rFonts w:ascii="宋体" w:eastAsia="宋体" w:hAnsi="宋体" w:cs="Times New Roman"/>
          <w:color w:val="000000"/>
          <w:szCs w:val="21"/>
        </w:rPr>
        <w:t>被保险人向保险人请求赔偿</w:t>
      </w:r>
      <w:r w:rsidRPr="007A3553">
        <w:rPr>
          <w:rFonts w:ascii="宋体" w:eastAsia="宋体" w:hAnsi="宋体" w:cs="Times New Roman" w:hint="eastAsia"/>
          <w:color w:val="000000"/>
          <w:szCs w:val="21"/>
        </w:rPr>
        <w:t>保险金</w:t>
      </w:r>
      <w:r w:rsidRPr="007A3553">
        <w:rPr>
          <w:rFonts w:ascii="宋体" w:eastAsia="宋体" w:hAnsi="宋体" w:cs="Times New Roman"/>
          <w:color w:val="000000"/>
          <w:szCs w:val="21"/>
        </w:rPr>
        <w:t>的诉讼时效期间为二年，自其知道或者应当知道保险事故发生之日起计算。</w:t>
      </w:r>
    </w:p>
    <w:p w:rsidR="00616FA9" w:rsidRDefault="007A3553" w:rsidP="0036240A">
      <w:pPr>
        <w:spacing w:afterLines="50"/>
        <w:jc w:val="center"/>
        <w:rPr>
          <w:rFonts w:ascii="宋体" w:eastAsia="宋体" w:hAnsi="宋体" w:cs="Times New Roman"/>
          <w:b/>
          <w:bCs/>
          <w:szCs w:val="21"/>
        </w:rPr>
      </w:pPr>
      <w:r w:rsidRPr="007A3553">
        <w:rPr>
          <w:rFonts w:ascii="宋体" w:eastAsia="宋体" w:hAnsi="宋体" w:cs="Times New Roman" w:hint="eastAsia"/>
          <w:b/>
          <w:bCs/>
          <w:szCs w:val="21"/>
        </w:rPr>
        <w:t>争议处理和法律适用</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122FDA">
        <w:rPr>
          <w:rFonts w:ascii="宋体" w:eastAsia="宋体" w:hAnsi="宋体" w:cs="Times New Roman" w:hint="eastAsia"/>
          <w:b/>
          <w:bCs/>
          <w:szCs w:val="21"/>
        </w:rPr>
        <w:t>三十</w:t>
      </w:r>
      <w:r w:rsidR="007B42F8">
        <w:rPr>
          <w:rFonts w:ascii="宋体" w:eastAsia="宋体" w:hAnsi="宋体" w:cs="Times New Roman" w:hint="eastAsia"/>
          <w:b/>
          <w:bCs/>
          <w:szCs w:val="21"/>
        </w:rPr>
        <w:t>三</w:t>
      </w:r>
      <w:r w:rsidRPr="007A3553">
        <w:rPr>
          <w:rFonts w:ascii="宋体" w:eastAsia="宋体" w:hAnsi="宋体" w:cs="Times New Roman" w:hint="eastAsia"/>
          <w:b/>
          <w:bCs/>
          <w:szCs w:val="21"/>
        </w:rPr>
        <w:t>条</w:t>
      </w:r>
      <w:r w:rsidR="00992064">
        <w:rPr>
          <w:rFonts w:ascii="宋体" w:eastAsia="宋体" w:hAnsi="宋体" w:cs="Times New Roman" w:hint="eastAsia"/>
          <w:szCs w:val="21"/>
        </w:rPr>
        <w:t xml:space="preserve">  </w:t>
      </w:r>
      <w:r w:rsidRPr="007A3553">
        <w:rPr>
          <w:rFonts w:ascii="宋体" w:eastAsia="宋体" w:hAnsi="宋体" w:cs="Times New Roman" w:hint="eastAsia"/>
          <w:szCs w:val="21"/>
        </w:rPr>
        <w:t>因履行本保险合同发生的争议，由当事人协商解决。协商不成的，提交保</w:t>
      </w:r>
      <w:r w:rsidRPr="007A3553">
        <w:rPr>
          <w:rFonts w:ascii="宋体" w:eastAsia="宋体" w:hAnsi="宋体" w:cs="Times New Roman" w:hint="eastAsia"/>
          <w:szCs w:val="21"/>
        </w:rPr>
        <w:lastRenderedPageBreak/>
        <w:t>险单载明的仲裁机构仲裁；保险单未载明仲裁机构且争议发生后未达成仲裁协议的，依法向中华人民共和国人民法院起诉。</w:t>
      </w:r>
    </w:p>
    <w:p w:rsidR="00616FA9" w:rsidRDefault="007A3553" w:rsidP="0036240A">
      <w:pPr>
        <w:spacing w:afterLines="50"/>
        <w:ind w:firstLineChars="200" w:firstLine="422"/>
        <w:rPr>
          <w:rFonts w:ascii="宋体" w:eastAsia="宋体" w:hAnsi="宋体" w:cs="Times New Roman"/>
          <w:szCs w:val="21"/>
        </w:rPr>
      </w:pPr>
      <w:r w:rsidRPr="007A3553">
        <w:rPr>
          <w:rFonts w:ascii="宋体" w:eastAsia="宋体" w:hAnsi="宋体" w:cs="Times New Roman" w:hint="eastAsia"/>
          <w:b/>
          <w:bCs/>
          <w:szCs w:val="21"/>
        </w:rPr>
        <w:t>第</w:t>
      </w:r>
      <w:r w:rsidR="007B42F8">
        <w:rPr>
          <w:rFonts w:ascii="宋体" w:eastAsia="宋体" w:hAnsi="宋体" w:cs="Times New Roman" w:hint="eastAsia"/>
          <w:b/>
          <w:bCs/>
          <w:szCs w:val="21"/>
        </w:rPr>
        <w:t>三十四</w:t>
      </w:r>
      <w:r w:rsidRPr="007A3553">
        <w:rPr>
          <w:rFonts w:ascii="宋体" w:eastAsia="宋体" w:hAnsi="宋体" w:cs="Times New Roman" w:hint="eastAsia"/>
          <w:b/>
          <w:bCs/>
          <w:szCs w:val="21"/>
        </w:rPr>
        <w:t>条</w:t>
      </w:r>
      <w:r w:rsidR="00992064">
        <w:rPr>
          <w:rFonts w:ascii="宋体" w:eastAsia="宋体" w:hAnsi="宋体" w:cs="Times New Roman" w:hint="eastAsia"/>
          <w:b/>
          <w:bCs/>
          <w:szCs w:val="21"/>
        </w:rPr>
        <w:t xml:space="preserve">  </w:t>
      </w:r>
      <w:r w:rsidRPr="007A3553">
        <w:rPr>
          <w:rFonts w:ascii="宋体" w:eastAsia="宋体" w:hAnsi="宋体" w:cs="Times New Roman" w:hint="eastAsia"/>
          <w:szCs w:val="21"/>
        </w:rPr>
        <w:t>本保险合同的争议处理适用中华人民共和国法律（不包括港澳台地区法律）。</w:t>
      </w:r>
    </w:p>
    <w:p w:rsidR="00333670" w:rsidRPr="00333670" w:rsidRDefault="00333670" w:rsidP="0036240A">
      <w:pPr>
        <w:adjustRightInd w:val="0"/>
        <w:snapToGrid w:val="0"/>
        <w:spacing w:afterLines="50"/>
        <w:jc w:val="center"/>
        <w:rPr>
          <w:rFonts w:ascii="宋体" w:eastAsia="宋体" w:hAnsi="宋体" w:cs="Times New Roman"/>
          <w:b/>
          <w:bCs/>
          <w:color w:val="000000"/>
          <w:szCs w:val="21"/>
        </w:rPr>
      </w:pPr>
      <w:r w:rsidRPr="00333670">
        <w:rPr>
          <w:rFonts w:ascii="宋体" w:eastAsia="宋体" w:hAnsi="宋体" w:cs="Times New Roman" w:hint="eastAsia"/>
          <w:b/>
          <w:bCs/>
          <w:color w:val="000000"/>
          <w:szCs w:val="21"/>
        </w:rPr>
        <w:t>其他事项</w:t>
      </w:r>
    </w:p>
    <w:p w:rsidR="00333670" w:rsidRPr="00333670" w:rsidRDefault="00333670" w:rsidP="0036240A">
      <w:pPr>
        <w:autoSpaceDE w:val="0"/>
        <w:autoSpaceDN w:val="0"/>
        <w:spacing w:afterLines="50"/>
        <w:ind w:firstLineChars="196" w:firstLine="413"/>
        <w:rPr>
          <w:rFonts w:ascii="宋体" w:eastAsia="宋体" w:hAnsi="宋体" w:cs="Times New Roman"/>
          <w:color w:val="000000"/>
          <w:szCs w:val="21"/>
        </w:rPr>
      </w:pPr>
      <w:r w:rsidRPr="00333670">
        <w:rPr>
          <w:rFonts w:ascii="宋体" w:eastAsia="宋体" w:hAnsi="宋体" w:cs="Times New Roman" w:hint="eastAsia"/>
          <w:b/>
          <w:color w:val="000000"/>
          <w:szCs w:val="21"/>
        </w:rPr>
        <w:t>第三十五条</w:t>
      </w:r>
      <w:r w:rsidRPr="00333670">
        <w:rPr>
          <w:rFonts w:ascii="宋体" w:eastAsia="宋体" w:hAnsi="宋体" w:cs="Times New Roman" w:hint="eastAsia"/>
          <w:color w:val="000000"/>
          <w:szCs w:val="21"/>
        </w:rPr>
        <w:t xml:space="preserve"> 保险责任开始前，投保人要求解除保险合同的，应当向保险人支付相当于保险费5%的退保手续费，保险人应当退还剩余部分保险费。</w:t>
      </w:r>
    </w:p>
    <w:p w:rsidR="00333670" w:rsidRPr="00333670" w:rsidRDefault="00333670" w:rsidP="0036240A">
      <w:pPr>
        <w:autoSpaceDE w:val="0"/>
        <w:autoSpaceDN w:val="0"/>
        <w:spacing w:afterLines="50"/>
        <w:ind w:firstLineChars="196" w:firstLine="412"/>
        <w:rPr>
          <w:rFonts w:ascii="宋体" w:eastAsia="宋体" w:hAnsi="Times New Roman" w:cs="宋体"/>
          <w:kern w:val="0"/>
          <w:szCs w:val="21"/>
        </w:rPr>
      </w:pPr>
      <w:r w:rsidRPr="00333670">
        <w:rPr>
          <w:rFonts w:ascii="宋体" w:eastAsia="宋体" w:hAnsi="Times New Roman" w:cs="宋体" w:hint="eastAsia"/>
          <w:kern w:val="0"/>
          <w:szCs w:val="21"/>
        </w:rPr>
        <w:t>保险责任开始后，投保人要求解除保险合同的，自通知保险人之日起，保险合同解除，保险人按《短期费率表》计收自保险责任开始之日起至合同解除之日止期间的保险费，并退还剩余部分保险费；保险人要求解除保险合同的，保险人按照保险责任开始之日起至合同解除之日止期间与保险期间的日比例计收保险费，并退还剩余部分保险费。</w:t>
      </w:r>
    </w:p>
    <w:p w:rsidR="00616FA9" w:rsidRDefault="005714DC" w:rsidP="0036240A">
      <w:pPr>
        <w:spacing w:afterLines="50"/>
        <w:jc w:val="center"/>
        <w:rPr>
          <w:rFonts w:ascii="宋体" w:eastAsia="宋体"/>
          <w:b/>
          <w:szCs w:val="21"/>
        </w:rPr>
      </w:pPr>
      <w:r w:rsidRPr="00333670">
        <w:rPr>
          <w:rFonts w:ascii="宋体" w:eastAsia="宋体" w:hint="eastAsia"/>
          <w:b/>
          <w:szCs w:val="21"/>
        </w:rPr>
        <w:t>释义</w:t>
      </w:r>
    </w:p>
    <w:p w:rsidR="00A45144" w:rsidRPr="00333670" w:rsidRDefault="00A45144" w:rsidP="0036240A">
      <w:pPr>
        <w:spacing w:afterLines="50"/>
        <w:ind w:firstLineChars="200" w:firstLine="422"/>
        <w:jc w:val="left"/>
        <w:rPr>
          <w:rFonts w:ascii="宋体" w:eastAsia="宋体"/>
          <w:b/>
          <w:szCs w:val="21"/>
        </w:rPr>
      </w:pPr>
      <w:r w:rsidRPr="00316A47">
        <w:rPr>
          <w:rFonts w:ascii="宋体" w:hAnsi="宋体" w:hint="eastAsia"/>
          <w:b/>
          <w:bCs/>
          <w:szCs w:val="21"/>
        </w:rPr>
        <w:t>第</w:t>
      </w:r>
      <w:r w:rsidRPr="00333670">
        <w:rPr>
          <w:rFonts w:ascii="宋体" w:eastAsia="宋体" w:hAnsi="宋体" w:cs="Times New Roman" w:hint="eastAsia"/>
          <w:b/>
          <w:color w:val="000000"/>
          <w:szCs w:val="21"/>
        </w:rPr>
        <w:t>三十</w:t>
      </w:r>
      <w:r>
        <w:rPr>
          <w:rFonts w:ascii="宋体" w:eastAsia="宋体" w:hAnsi="宋体" w:cs="Times New Roman" w:hint="eastAsia"/>
          <w:b/>
          <w:color w:val="000000"/>
          <w:szCs w:val="21"/>
        </w:rPr>
        <w:t>六</w:t>
      </w:r>
      <w:r w:rsidRPr="00316A47">
        <w:rPr>
          <w:rFonts w:ascii="宋体" w:hAnsi="宋体" w:hint="eastAsia"/>
          <w:b/>
          <w:bCs/>
          <w:szCs w:val="21"/>
        </w:rPr>
        <w:t>条</w:t>
      </w:r>
      <w:r w:rsidRPr="00316A47">
        <w:rPr>
          <w:rFonts w:ascii="宋体" w:hAnsi="宋体" w:hint="eastAsia"/>
          <w:bCs/>
          <w:szCs w:val="21"/>
        </w:rPr>
        <w:t xml:space="preserve">  </w:t>
      </w:r>
      <w:r w:rsidRPr="00316A47">
        <w:rPr>
          <w:rFonts w:ascii="宋体" w:hAnsi="宋体" w:cs="仿宋_GB2312" w:hint="eastAsia"/>
          <w:color w:val="000000"/>
          <w:kern w:val="0"/>
          <w:szCs w:val="21"/>
        </w:rPr>
        <w:t>除另有约定外，本合同中的下列词语具有如下含义：</w:t>
      </w:r>
    </w:p>
    <w:p w:rsidR="007B42F8" w:rsidRDefault="00A45144" w:rsidP="0036240A">
      <w:pPr>
        <w:spacing w:afterLines="50"/>
        <w:ind w:firstLineChars="200" w:firstLine="420"/>
        <w:rPr>
          <w:rFonts w:ascii="宋体" w:eastAsia="宋体"/>
          <w:szCs w:val="21"/>
        </w:rPr>
      </w:pPr>
      <w:r>
        <w:rPr>
          <w:rFonts w:ascii="宋体" w:hAnsi="宋体" w:hint="eastAsia"/>
          <w:szCs w:val="21"/>
        </w:rPr>
        <w:t>1、</w:t>
      </w:r>
      <w:r w:rsidR="007B42F8">
        <w:rPr>
          <w:rFonts w:ascii="宋体" w:hAnsi="宋体" w:hint="eastAsia"/>
          <w:szCs w:val="21"/>
        </w:rPr>
        <w:t>气瓶：</w:t>
      </w:r>
      <w:r w:rsidR="007B42F8" w:rsidRPr="00BB4216">
        <w:rPr>
          <w:rFonts w:ascii="宋体" w:hAnsi="宋体" w:hint="eastAsia"/>
          <w:szCs w:val="21"/>
        </w:rPr>
        <w:t>正常环境温度(-40～60 ℃)下使用的、公称工作压力大于或等于0.2MPa(表压)且压力与容积的乘积大于或等于1.0MPa •L的盛装气体、液化气体和标准沸点等于或低于60 ℃的液体的气瓶(不含仅在灭火时承受压力、储存时不承受压力的灭火用气瓶)。</w:t>
      </w:r>
    </w:p>
    <w:p w:rsidR="00616FA9" w:rsidRDefault="00A45144" w:rsidP="0036240A">
      <w:pPr>
        <w:autoSpaceDE w:val="0"/>
        <w:autoSpaceDN w:val="0"/>
        <w:spacing w:afterLines="50"/>
        <w:ind w:firstLineChars="200" w:firstLine="420"/>
        <w:rPr>
          <w:rFonts w:ascii="宋体" w:eastAsia="宋体" w:cs="宋体"/>
          <w:szCs w:val="21"/>
          <w:lang w:val="zh-CN"/>
        </w:rPr>
      </w:pPr>
      <w:r>
        <w:rPr>
          <w:rFonts w:ascii="宋体" w:eastAsia="宋体" w:hint="eastAsia"/>
          <w:szCs w:val="21"/>
        </w:rPr>
        <w:t>2、</w:t>
      </w:r>
      <w:r w:rsidR="005714DC" w:rsidRPr="00FE4401">
        <w:rPr>
          <w:rFonts w:ascii="宋体" w:eastAsia="宋体" w:cs="宋体" w:hint="eastAsia"/>
          <w:szCs w:val="21"/>
          <w:lang w:val="zh-CN"/>
        </w:rPr>
        <w:t>地震：地壳发生的运动。</w:t>
      </w:r>
    </w:p>
    <w:p w:rsidR="00616FA9" w:rsidRDefault="00A45144" w:rsidP="0036240A">
      <w:pPr>
        <w:autoSpaceDE w:val="0"/>
        <w:autoSpaceDN w:val="0"/>
        <w:spacing w:afterLines="50"/>
        <w:ind w:firstLineChars="200" w:firstLine="420"/>
        <w:rPr>
          <w:rFonts w:ascii="宋体" w:eastAsia="宋体" w:cs="宋体"/>
          <w:szCs w:val="21"/>
          <w:lang w:val="zh-CN"/>
        </w:rPr>
      </w:pPr>
      <w:r>
        <w:rPr>
          <w:rFonts w:ascii="宋体" w:eastAsia="宋体" w:cs="宋体" w:hint="eastAsia"/>
          <w:szCs w:val="21"/>
          <w:lang w:val="zh-CN"/>
        </w:rPr>
        <w:t>3、</w:t>
      </w:r>
      <w:r w:rsidR="005714DC" w:rsidRPr="00FE4401">
        <w:rPr>
          <w:rFonts w:ascii="宋体" w:eastAsia="宋体" w:cs="宋体" w:hint="eastAsia"/>
          <w:szCs w:val="21"/>
          <w:lang w:val="zh-CN"/>
        </w:rPr>
        <w:t>海啸：海啸是指由海底地震，火山爆发或水下滑坡、塌陷所激发的海洋巨波。</w:t>
      </w:r>
    </w:p>
    <w:p w:rsidR="00616FA9" w:rsidRDefault="00A45144" w:rsidP="0036240A">
      <w:pPr>
        <w:spacing w:afterLines="50"/>
        <w:ind w:firstLineChars="200" w:firstLine="420"/>
        <w:rPr>
          <w:rFonts w:ascii="宋体" w:eastAsia="宋体" w:cs="宋体"/>
          <w:szCs w:val="21"/>
          <w:lang w:val="zh-CN"/>
        </w:rPr>
      </w:pPr>
      <w:r>
        <w:rPr>
          <w:rFonts w:ascii="宋体" w:eastAsia="宋体" w:cs="宋体" w:hint="eastAsia"/>
          <w:szCs w:val="21"/>
          <w:lang w:val="zh-CN"/>
        </w:rPr>
        <w:t>4、</w:t>
      </w:r>
      <w:r w:rsidR="005714DC" w:rsidRPr="00FE4401">
        <w:rPr>
          <w:rFonts w:ascii="宋体" w:eastAsia="宋体" w:cs="宋体" w:hint="eastAsia"/>
          <w:szCs w:val="21"/>
          <w:lang w:val="zh-CN"/>
        </w:rPr>
        <w:t>灾害：</w:t>
      </w:r>
      <w:r w:rsidR="005714DC" w:rsidRPr="00AD2377">
        <w:rPr>
          <w:rFonts w:ascii="宋体" w:eastAsia="宋体" w:cs="宋体" w:hint="eastAsia"/>
          <w:szCs w:val="21"/>
          <w:lang w:val="zh-CN"/>
        </w:rPr>
        <w:t>由地震或海啸造成工程结构、设施和自然环境破坏而引发的火灾、爆炸、瘟疫、有毒有害物质污染、、水灾、泥石流、滑坡等灾害。</w:t>
      </w:r>
    </w:p>
    <w:p w:rsidR="00333670" w:rsidRDefault="00333670" w:rsidP="0036240A">
      <w:pPr>
        <w:spacing w:afterLines="50"/>
        <w:ind w:firstLineChars="200" w:firstLine="420"/>
        <w:rPr>
          <w:rFonts w:ascii="宋体" w:eastAsia="宋体"/>
          <w:szCs w:val="21"/>
        </w:rPr>
      </w:pPr>
    </w:p>
    <w:p w:rsidR="00333670" w:rsidRPr="00333670" w:rsidRDefault="00333670" w:rsidP="0036240A">
      <w:pPr>
        <w:adjustRightInd w:val="0"/>
        <w:snapToGrid w:val="0"/>
        <w:spacing w:afterLines="50"/>
        <w:ind w:firstLineChars="200" w:firstLine="422"/>
        <w:rPr>
          <w:rFonts w:ascii="宋体" w:eastAsia="宋体" w:hAnsi="宋体" w:cs="Times New Roman"/>
          <w:b/>
          <w:snapToGrid w:val="0"/>
          <w:kern w:val="0"/>
          <w:szCs w:val="21"/>
        </w:rPr>
      </w:pPr>
      <w:r w:rsidRPr="00333670">
        <w:rPr>
          <w:rFonts w:ascii="宋体" w:hAnsi="宋体" w:hint="eastAsia"/>
          <w:b/>
          <w:szCs w:val="21"/>
        </w:rPr>
        <w:t>附录：</w:t>
      </w:r>
      <w:r w:rsidRPr="00333670">
        <w:rPr>
          <w:rFonts w:ascii="宋体" w:eastAsia="宋体" w:hAnsi="宋体" w:cs="Times New Roman" w:hint="eastAsia"/>
          <w:b/>
          <w:snapToGrid w:val="0"/>
          <w:kern w:val="0"/>
          <w:szCs w:val="21"/>
        </w:rPr>
        <w:t>短期费率表</w:t>
      </w:r>
    </w:p>
    <w:tbl>
      <w:tblPr>
        <w:tblW w:w="8525" w:type="dxa"/>
        <w:tblInd w:w="327" w:type="dxa"/>
        <w:tblCellMar>
          <w:left w:w="0" w:type="dxa"/>
          <w:right w:w="0" w:type="dxa"/>
        </w:tblCellMar>
        <w:tblLook w:val="0000"/>
      </w:tblPr>
      <w:tblGrid>
        <w:gridCol w:w="2012"/>
        <w:gridCol w:w="540"/>
        <w:gridCol w:w="540"/>
        <w:gridCol w:w="540"/>
        <w:gridCol w:w="540"/>
        <w:gridCol w:w="540"/>
        <w:gridCol w:w="540"/>
        <w:gridCol w:w="540"/>
        <w:gridCol w:w="540"/>
        <w:gridCol w:w="540"/>
        <w:gridCol w:w="540"/>
        <w:gridCol w:w="537"/>
        <w:gridCol w:w="576"/>
      </w:tblGrid>
      <w:tr w:rsidR="00333670" w:rsidRPr="00333670" w:rsidTr="008D1999">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保险期间（月）</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1</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2</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3</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4</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5</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6</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7</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8</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9</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10</w:t>
            </w:r>
          </w:p>
        </w:tc>
        <w:tc>
          <w:tcPr>
            <w:tcW w:w="53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11</w:t>
            </w:r>
          </w:p>
        </w:tc>
        <w:tc>
          <w:tcPr>
            <w:tcW w:w="5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12</w:t>
            </w:r>
          </w:p>
        </w:tc>
      </w:tr>
      <w:tr w:rsidR="00333670" w:rsidRPr="00333670" w:rsidTr="008D1999">
        <w:tc>
          <w:tcPr>
            <w:tcW w:w="201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短期月费率（%）</w:t>
            </w:r>
          </w:p>
        </w:tc>
        <w:tc>
          <w:tcPr>
            <w:tcW w:w="540"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10</w:t>
            </w:r>
          </w:p>
        </w:tc>
        <w:tc>
          <w:tcPr>
            <w:tcW w:w="540"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20</w:t>
            </w:r>
          </w:p>
        </w:tc>
        <w:tc>
          <w:tcPr>
            <w:tcW w:w="540"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30</w:t>
            </w:r>
          </w:p>
        </w:tc>
        <w:tc>
          <w:tcPr>
            <w:tcW w:w="540"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40</w:t>
            </w:r>
          </w:p>
        </w:tc>
        <w:tc>
          <w:tcPr>
            <w:tcW w:w="540"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50</w:t>
            </w:r>
          </w:p>
        </w:tc>
        <w:tc>
          <w:tcPr>
            <w:tcW w:w="540"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60</w:t>
            </w:r>
          </w:p>
        </w:tc>
        <w:tc>
          <w:tcPr>
            <w:tcW w:w="540"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70</w:t>
            </w:r>
          </w:p>
        </w:tc>
        <w:tc>
          <w:tcPr>
            <w:tcW w:w="540"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80</w:t>
            </w:r>
          </w:p>
        </w:tc>
        <w:tc>
          <w:tcPr>
            <w:tcW w:w="540"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85</w:t>
            </w:r>
          </w:p>
        </w:tc>
        <w:tc>
          <w:tcPr>
            <w:tcW w:w="540"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90</w:t>
            </w:r>
          </w:p>
        </w:tc>
        <w:tc>
          <w:tcPr>
            <w:tcW w:w="537"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95</w:t>
            </w:r>
          </w:p>
        </w:tc>
        <w:tc>
          <w:tcPr>
            <w:tcW w:w="576" w:type="dxa"/>
            <w:tcBorders>
              <w:top w:val="nil"/>
              <w:left w:val="nil"/>
              <w:bottom w:val="single" w:sz="4" w:space="0" w:color="auto"/>
              <w:right w:val="single" w:sz="4" w:space="0" w:color="auto"/>
            </w:tcBorders>
            <w:tcMar>
              <w:top w:w="0" w:type="dxa"/>
              <w:left w:w="108" w:type="dxa"/>
              <w:bottom w:w="0" w:type="dxa"/>
              <w:right w:w="108" w:type="dxa"/>
            </w:tcMar>
            <w:vAlign w:val="center"/>
          </w:tcPr>
          <w:p w:rsidR="00333670" w:rsidRPr="00333670" w:rsidRDefault="00333670" w:rsidP="00333670">
            <w:pPr>
              <w:adjustRightInd w:val="0"/>
              <w:snapToGrid w:val="0"/>
              <w:jc w:val="center"/>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100</w:t>
            </w:r>
          </w:p>
        </w:tc>
      </w:tr>
    </w:tbl>
    <w:p w:rsidR="00333670" w:rsidRPr="00333670" w:rsidRDefault="00333670" w:rsidP="00333670">
      <w:pPr>
        <w:adjustRightInd w:val="0"/>
        <w:snapToGrid w:val="0"/>
        <w:rPr>
          <w:rFonts w:ascii="宋体" w:eastAsia="宋体" w:hAnsi="宋体" w:cs="Times New Roman"/>
          <w:snapToGrid w:val="0"/>
          <w:kern w:val="0"/>
          <w:szCs w:val="21"/>
        </w:rPr>
      </w:pPr>
      <w:r w:rsidRPr="00333670">
        <w:rPr>
          <w:rFonts w:ascii="宋体" w:eastAsia="宋体" w:hAnsi="宋体" w:cs="Times New Roman" w:hint="eastAsia"/>
          <w:snapToGrid w:val="0"/>
          <w:kern w:val="0"/>
          <w:szCs w:val="21"/>
        </w:rPr>
        <w:t xml:space="preserve">  注：保险期间不足一个月的部分，按一个月计收。</w:t>
      </w:r>
    </w:p>
    <w:p w:rsidR="00D53110" w:rsidRPr="00333670" w:rsidRDefault="00D53110" w:rsidP="009F4876">
      <w:pPr>
        <w:spacing w:afterLines="50"/>
        <w:ind w:firstLineChars="200" w:firstLine="422"/>
        <w:rPr>
          <w:rFonts w:ascii="宋体" w:hAnsi="宋体"/>
          <w:b/>
          <w:szCs w:val="21"/>
        </w:rPr>
      </w:pPr>
    </w:p>
    <w:sectPr w:rsidR="00D53110" w:rsidRPr="00333670" w:rsidSect="00A72C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E1D" w:rsidRDefault="004F0E1D" w:rsidP="00EC5CAD">
      <w:pPr>
        <w:ind w:firstLine="420"/>
      </w:pPr>
      <w:r>
        <w:separator/>
      </w:r>
    </w:p>
  </w:endnote>
  <w:endnote w:type="continuationSeparator" w:id="1">
    <w:p w:rsidR="004F0E1D" w:rsidRDefault="004F0E1D" w:rsidP="00EC5CA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E1D" w:rsidRDefault="004F0E1D" w:rsidP="00EC5CAD">
      <w:pPr>
        <w:ind w:firstLine="420"/>
      </w:pPr>
      <w:r>
        <w:separator/>
      </w:r>
    </w:p>
  </w:footnote>
  <w:footnote w:type="continuationSeparator" w:id="1">
    <w:p w:rsidR="004F0E1D" w:rsidRDefault="004F0E1D" w:rsidP="00EC5CAD">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55FAC"/>
    <w:multiLevelType w:val="hybridMultilevel"/>
    <w:tmpl w:val="BEEAB728"/>
    <w:lvl w:ilvl="0" w:tplc="2F5C43EA">
      <w:start w:val="1"/>
      <w:numFmt w:val="japaneseCounting"/>
      <w:lvlText w:val="第%1条"/>
      <w:lvlJc w:val="left"/>
      <w:pPr>
        <w:ind w:left="1440" w:hanging="1440"/>
      </w:pPr>
      <w:rPr>
        <w:rFonts w:ascii="宋体" w:hAnsi="宋体"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CAD"/>
    <w:rsid w:val="000118D5"/>
    <w:rsid w:val="00070136"/>
    <w:rsid w:val="000814FF"/>
    <w:rsid w:val="00122FDA"/>
    <w:rsid w:val="0012422A"/>
    <w:rsid w:val="001A29EA"/>
    <w:rsid w:val="001A58CD"/>
    <w:rsid w:val="001C099D"/>
    <w:rsid w:val="001D1BC6"/>
    <w:rsid w:val="0022461B"/>
    <w:rsid w:val="002550FC"/>
    <w:rsid w:val="002E23B8"/>
    <w:rsid w:val="0032479F"/>
    <w:rsid w:val="00333670"/>
    <w:rsid w:val="0036240A"/>
    <w:rsid w:val="003D3113"/>
    <w:rsid w:val="003D5106"/>
    <w:rsid w:val="004532CB"/>
    <w:rsid w:val="004F0E1D"/>
    <w:rsid w:val="00501BA9"/>
    <w:rsid w:val="00526D68"/>
    <w:rsid w:val="00527691"/>
    <w:rsid w:val="00562151"/>
    <w:rsid w:val="00562848"/>
    <w:rsid w:val="005714DC"/>
    <w:rsid w:val="0059147A"/>
    <w:rsid w:val="005B0F9A"/>
    <w:rsid w:val="00616FA9"/>
    <w:rsid w:val="00687EB7"/>
    <w:rsid w:val="006A3CA9"/>
    <w:rsid w:val="006E76E3"/>
    <w:rsid w:val="00797468"/>
    <w:rsid w:val="007A3553"/>
    <w:rsid w:val="007B42F8"/>
    <w:rsid w:val="007D28A8"/>
    <w:rsid w:val="00817F48"/>
    <w:rsid w:val="008B1ACA"/>
    <w:rsid w:val="008D621C"/>
    <w:rsid w:val="00903D93"/>
    <w:rsid w:val="009362E4"/>
    <w:rsid w:val="00992064"/>
    <w:rsid w:val="009B276A"/>
    <w:rsid w:val="009D54FC"/>
    <w:rsid w:val="009F4876"/>
    <w:rsid w:val="00A07450"/>
    <w:rsid w:val="00A45144"/>
    <w:rsid w:val="00A47C6E"/>
    <w:rsid w:val="00A63EB5"/>
    <w:rsid w:val="00A71FCA"/>
    <w:rsid w:val="00A72C81"/>
    <w:rsid w:val="00B23B17"/>
    <w:rsid w:val="00B45161"/>
    <w:rsid w:val="00B714F3"/>
    <w:rsid w:val="00B83DB3"/>
    <w:rsid w:val="00B868D9"/>
    <w:rsid w:val="00B94690"/>
    <w:rsid w:val="00BA001C"/>
    <w:rsid w:val="00BB4216"/>
    <w:rsid w:val="00BC20C0"/>
    <w:rsid w:val="00C10028"/>
    <w:rsid w:val="00C22FAE"/>
    <w:rsid w:val="00C23277"/>
    <w:rsid w:val="00C72860"/>
    <w:rsid w:val="00CA69DA"/>
    <w:rsid w:val="00CD5CA5"/>
    <w:rsid w:val="00CD688F"/>
    <w:rsid w:val="00D37489"/>
    <w:rsid w:val="00D53110"/>
    <w:rsid w:val="00D75B92"/>
    <w:rsid w:val="00D84829"/>
    <w:rsid w:val="00D94494"/>
    <w:rsid w:val="00DE5F76"/>
    <w:rsid w:val="00E9747F"/>
    <w:rsid w:val="00EA494F"/>
    <w:rsid w:val="00EA56F0"/>
    <w:rsid w:val="00EC5CAD"/>
    <w:rsid w:val="00ED4167"/>
    <w:rsid w:val="00F15113"/>
    <w:rsid w:val="00F36294"/>
    <w:rsid w:val="00F54F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5CAD"/>
    <w:rPr>
      <w:sz w:val="18"/>
      <w:szCs w:val="18"/>
    </w:rPr>
  </w:style>
  <w:style w:type="paragraph" w:styleId="a4">
    <w:name w:val="footer"/>
    <w:basedOn w:val="a"/>
    <w:link w:val="Char0"/>
    <w:uiPriority w:val="99"/>
    <w:unhideWhenUsed/>
    <w:rsid w:val="00EC5CAD"/>
    <w:pPr>
      <w:tabs>
        <w:tab w:val="center" w:pos="4153"/>
        <w:tab w:val="right" w:pos="8306"/>
      </w:tabs>
      <w:snapToGrid w:val="0"/>
      <w:jc w:val="left"/>
    </w:pPr>
    <w:rPr>
      <w:sz w:val="18"/>
      <w:szCs w:val="18"/>
    </w:rPr>
  </w:style>
  <w:style w:type="character" w:customStyle="1" w:styleId="Char0">
    <w:name w:val="页脚 Char"/>
    <w:basedOn w:val="a0"/>
    <w:link w:val="a4"/>
    <w:uiPriority w:val="99"/>
    <w:rsid w:val="00EC5CAD"/>
    <w:rPr>
      <w:sz w:val="18"/>
      <w:szCs w:val="18"/>
    </w:rPr>
  </w:style>
  <w:style w:type="paragraph" w:customStyle="1" w:styleId="Char1">
    <w:name w:val="Char"/>
    <w:basedOn w:val="a5"/>
    <w:autoRedefine/>
    <w:rsid w:val="00EC5CAD"/>
    <w:pPr>
      <w:shd w:val="clear" w:color="auto" w:fill="000080"/>
      <w:adjustRightInd w:val="0"/>
      <w:snapToGrid w:val="0"/>
      <w:spacing w:line="360" w:lineRule="auto"/>
    </w:pPr>
    <w:rPr>
      <w:rFonts w:ascii="Tahoma" w:hAnsi="Tahoma" w:cs="Times New Roman"/>
      <w:sz w:val="24"/>
      <w:szCs w:val="24"/>
    </w:rPr>
  </w:style>
  <w:style w:type="paragraph" w:styleId="a5">
    <w:name w:val="Document Map"/>
    <w:basedOn w:val="a"/>
    <w:link w:val="Char2"/>
    <w:uiPriority w:val="99"/>
    <w:semiHidden/>
    <w:unhideWhenUsed/>
    <w:rsid w:val="00EC5CAD"/>
    <w:rPr>
      <w:rFonts w:ascii="宋体" w:eastAsia="宋体"/>
      <w:sz w:val="18"/>
      <w:szCs w:val="18"/>
    </w:rPr>
  </w:style>
  <w:style w:type="character" w:customStyle="1" w:styleId="Char2">
    <w:name w:val="文档结构图 Char"/>
    <w:basedOn w:val="a0"/>
    <w:link w:val="a5"/>
    <w:uiPriority w:val="99"/>
    <w:semiHidden/>
    <w:rsid w:val="00EC5CAD"/>
    <w:rPr>
      <w:rFonts w:ascii="宋体" w:eastAsia="宋体"/>
      <w:sz w:val="18"/>
      <w:szCs w:val="18"/>
    </w:rPr>
  </w:style>
  <w:style w:type="paragraph" w:styleId="a6">
    <w:name w:val="List Paragraph"/>
    <w:basedOn w:val="a"/>
    <w:uiPriority w:val="34"/>
    <w:qFormat/>
    <w:rsid w:val="00EC5CAD"/>
    <w:pPr>
      <w:ind w:firstLineChars="200" w:firstLine="420"/>
    </w:pPr>
  </w:style>
  <w:style w:type="paragraph" w:styleId="a7">
    <w:name w:val="annotation text"/>
    <w:basedOn w:val="a"/>
    <w:link w:val="Char3"/>
    <w:semiHidden/>
    <w:rsid w:val="00EC5CAD"/>
    <w:pPr>
      <w:jc w:val="left"/>
    </w:pPr>
    <w:rPr>
      <w:rFonts w:ascii="Times New Roman" w:eastAsia="宋体" w:hAnsi="Times New Roman" w:cs="Times New Roman"/>
      <w:szCs w:val="24"/>
    </w:rPr>
  </w:style>
  <w:style w:type="character" w:customStyle="1" w:styleId="Char3">
    <w:name w:val="批注文字 Char"/>
    <w:basedOn w:val="a0"/>
    <w:link w:val="a7"/>
    <w:semiHidden/>
    <w:rsid w:val="00EC5CAD"/>
    <w:rPr>
      <w:rFonts w:ascii="Times New Roman" w:eastAsia="宋体" w:hAnsi="Times New Roman" w:cs="Times New Roman"/>
      <w:szCs w:val="24"/>
    </w:rPr>
  </w:style>
  <w:style w:type="paragraph" w:customStyle="1" w:styleId="Char4">
    <w:name w:val="Char"/>
    <w:basedOn w:val="a5"/>
    <w:autoRedefine/>
    <w:rsid w:val="007A3553"/>
    <w:pPr>
      <w:shd w:val="clear" w:color="auto" w:fill="000080"/>
      <w:adjustRightInd w:val="0"/>
      <w:snapToGrid w:val="0"/>
      <w:spacing w:line="360" w:lineRule="auto"/>
    </w:pPr>
    <w:rPr>
      <w:rFonts w:ascii="Tahoma" w:hAnsi="Tahoma" w:cs="Times New Roman"/>
      <w:sz w:val="24"/>
      <w:szCs w:val="24"/>
    </w:rPr>
  </w:style>
  <w:style w:type="paragraph" w:styleId="a8">
    <w:name w:val="Balloon Text"/>
    <w:basedOn w:val="a"/>
    <w:link w:val="Char5"/>
    <w:uiPriority w:val="99"/>
    <w:semiHidden/>
    <w:unhideWhenUsed/>
    <w:rsid w:val="00527691"/>
    <w:rPr>
      <w:sz w:val="18"/>
      <w:szCs w:val="18"/>
    </w:rPr>
  </w:style>
  <w:style w:type="character" w:customStyle="1" w:styleId="Char5">
    <w:name w:val="批注框文本 Char"/>
    <w:basedOn w:val="a0"/>
    <w:link w:val="a8"/>
    <w:uiPriority w:val="99"/>
    <w:semiHidden/>
    <w:rsid w:val="00527691"/>
    <w:rPr>
      <w:sz w:val="18"/>
      <w:szCs w:val="18"/>
    </w:rPr>
  </w:style>
  <w:style w:type="paragraph" w:customStyle="1" w:styleId="CharCharChar">
    <w:name w:val="Char Char Char"/>
    <w:basedOn w:val="a"/>
    <w:rsid w:val="0012422A"/>
    <w:rPr>
      <w:rFonts w:ascii="宋体" w:eastAsia="宋体" w:hAnsi="宋体" w:cs="宋体"/>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CA3B-2088-465D-A611-A0D770E0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836</Words>
  <Characters>4770</Characters>
  <Application>Microsoft Office Word</Application>
  <DocSecurity>0</DocSecurity>
  <Lines>39</Lines>
  <Paragraphs>11</Paragraphs>
  <ScaleCrop>false</ScaleCrop>
  <Company>cic</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焦利康</dc:creator>
  <cp:keywords/>
  <dc:description/>
  <cp:lastModifiedBy>焦利康</cp:lastModifiedBy>
  <cp:revision>39</cp:revision>
  <dcterms:created xsi:type="dcterms:W3CDTF">2011-10-26T02:22:00Z</dcterms:created>
  <dcterms:modified xsi:type="dcterms:W3CDTF">2011-12-27T03:51:00Z</dcterms:modified>
</cp:coreProperties>
</file>