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19" w:rsidRPr="007B1D19" w:rsidRDefault="007B1D19" w:rsidP="007B1D19">
      <w:pPr>
        <w:jc w:val="center"/>
        <w:rPr>
          <w:rFonts w:ascii="Times New Roman" w:eastAsia="宋体" w:hAnsi="Times New Roman"/>
          <w:b/>
          <w:color w:val="auto"/>
          <w:sz w:val="36"/>
          <w:szCs w:val="36"/>
        </w:rPr>
      </w:pPr>
      <w:r w:rsidRPr="007B1D19">
        <w:rPr>
          <w:rFonts w:ascii="Times New Roman" w:eastAsia="宋体" w:hAnsi="Times New Roman" w:hint="eastAsia"/>
          <w:b/>
          <w:bCs/>
          <w:color w:val="auto"/>
          <w:sz w:val="36"/>
          <w:szCs w:val="36"/>
        </w:rPr>
        <w:t>中华联合财产保险股份有限公司</w:t>
      </w:r>
    </w:p>
    <w:p w:rsidR="007C708F" w:rsidRDefault="007B1D19" w:rsidP="000914A0">
      <w:pPr>
        <w:snapToGrid w:val="0"/>
        <w:spacing w:afterLines="50"/>
        <w:jc w:val="center"/>
        <w:rPr>
          <w:rFonts w:ascii="Times New Roman" w:eastAsia="宋体" w:hAnsi="Times New Roman"/>
          <w:b/>
          <w:color w:val="auto"/>
          <w:sz w:val="44"/>
          <w:szCs w:val="44"/>
        </w:rPr>
      </w:pPr>
      <w:r w:rsidRPr="007B1D19">
        <w:rPr>
          <w:rFonts w:ascii="Times New Roman" w:eastAsia="宋体" w:hAnsi="Times New Roman" w:hint="eastAsia"/>
          <w:b/>
          <w:color w:val="auto"/>
          <w:sz w:val="44"/>
          <w:szCs w:val="44"/>
        </w:rPr>
        <w:t>水路客运承运人责任</w:t>
      </w:r>
      <w:r w:rsidRPr="007B1D19">
        <w:rPr>
          <w:rFonts w:ascii="Times New Roman" w:eastAsia="宋体" w:hAnsi="Times New Roman"/>
          <w:b/>
          <w:color w:val="auto"/>
          <w:sz w:val="44"/>
          <w:szCs w:val="44"/>
        </w:rPr>
        <w:t>保险</w:t>
      </w:r>
      <w:r w:rsidR="007C708F" w:rsidRPr="007B1D19">
        <w:rPr>
          <w:rFonts w:ascii="Times New Roman" w:eastAsia="宋体" w:hAnsi="Times New Roman" w:hint="eastAsia"/>
          <w:b/>
          <w:color w:val="auto"/>
          <w:sz w:val="44"/>
          <w:szCs w:val="44"/>
        </w:rPr>
        <w:t>附加</w:t>
      </w:r>
      <w:r w:rsidR="00085305">
        <w:rPr>
          <w:rFonts w:ascii="Times New Roman" w:eastAsia="宋体" w:hAnsi="Times New Roman" w:hint="eastAsia"/>
          <w:b/>
          <w:color w:val="auto"/>
          <w:sz w:val="44"/>
          <w:szCs w:val="44"/>
        </w:rPr>
        <w:t>承运人</w:t>
      </w:r>
      <w:r w:rsidR="0062105A" w:rsidRPr="007B1D19">
        <w:rPr>
          <w:rFonts w:ascii="Times New Roman" w:eastAsia="宋体" w:hAnsi="Times New Roman" w:hint="eastAsia"/>
          <w:b/>
          <w:color w:val="auto"/>
          <w:sz w:val="44"/>
          <w:szCs w:val="44"/>
        </w:rPr>
        <w:t>对</w:t>
      </w:r>
      <w:r w:rsidR="007C708F" w:rsidRPr="007B1D19">
        <w:rPr>
          <w:rFonts w:ascii="Times New Roman" w:eastAsia="宋体" w:hAnsi="Times New Roman" w:hint="eastAsia"/>
          <w:b/>
          <w:color w:val="auto"/>
          <w:sz w:val="44"/>
          <w:szCs w:val="44"/>
        </w:rPr>
        <w:t>雇员责任保险条款</w:t>
      </w:r>
    </w:p>
    <w:p w:rsidR="007C708F" w:rsidRPr="006A2CE8" w:rsidRDefault="0062105A" w:rsidP="000914A0">
      <w:pPr>
        <w:snapToGrid w:val="0"/>
        <w:spacing w:afterLines="50"/>
        <w:jc w:val="center"/>
        <w:rPr>
          <w:rFonts w:ascii="宋体" w:eastAsia="宋体"/>
          <w:b/>
          <w:sz w:val="21"/>
          <w:szCs w:val="21"/>
        </w:rPr>
      </w:pPr>
      <w:r>
        <w:rPr>
          <w:rFonts w:ascii="宋体" w:eastAsia="宋体" w:hint="eastAsia"/>
          <w:b/>
          <w:sz w:val="21"/>
          <w:szCs w:val="21"/>
        </w:rPr>
        <w:t>总则</w:t>
      </w:r>
    </w:p>
    <w:p w:rsidR="0062105A" w:rsidRPr="0062105A" w:rsidRDefault="0062105A" w:rsidP="000914A0">
      <w:pPr>
        <w:adjustRightInd w:val="0"/>
        <w:snapToGrid w:val="0"/>
        <w:spacing w:afterLines="50"/>
        <w:ind w:firstLineChars="200" w:firstLine="422"/>
        <w:rPr>
          <w:rFonts w:ascii="宋体" w:eastAsia="宋体"/>
          <w:color w:val="auto"/>
          <w:sz w:val="21"/>
          <w:szCs w:val="21"/>
        </w:rPr>
      </w:pPr>
      <w:r w:rsidRPr="0062105A">
        <w:rPr>
          <w:rFonts w:ascii="宋体" w:eastAsia="宋体" w:hint="eastAsia"/>
          <w:b/>
          <w:color w:val="auto"/>
          <w:sz w:val="21"/>
          <w:szCs w:val="21"/>
        </w:rPr>
        <w:t>第一条</w:t>
      </w:r>
      <w:r w:rsidRPr="0062105A">
        <w:rPr>
          <w:rFonts w:ascii="宋体" w:eastAsia="宋体" w:hint="eastAsia"/>
          <w:color w:val="auto"/>
          <w:sz w:val="21"/>
          <w:szCs w:val="21"/>
        </w:rPr>
        <w:t xml:space="preserve">  投保人只有在已投保《水路客运承运人责任保险》（以下简称为“主险”）后，方可投保本附加险。</w:t>
      </w:r>
    </w:p>
    <w:p w:rsidR="0062105A" w:rsidRPr="0062105A" w:rsidRDefault="0062105A" w:rsidP="000914A0">
      <w:pPr>
        <w:adjustRightInd w:val="0"/>
        <w:snapToGrid w:val="0"/>
        <w:spacing w:afterLines="50"/>
        <w:ind w:firstLineChars="200" w:firstLine="422"/>
        <w:rPr>
          <w:rFonts w:ascii="宋体" w:eastAsia="宋体"/>
          <w:color w:val="auto"/>
          <w:sz w:val="21"/>
          <w:szCs w:val="21"/>
        </w:rPr>
      </w:pPr>
      <w:r w:rsidRPr="0062105A">
        <w:rPr>
          <w:rFonts w:ascii="宋体" w:eastAsia="宋体" w:hint="eastAsia"/>
          <w:b/>
          <w:color w:val="auto"/>
          <w:sz w:val="21"/>
          <w:szCs w:val="21"/>
        </w:rPr>
        <w:t>第二条</w:t>
      </w:r>
      <w:r w:rsidRPr="0062105A">
        <w:rPr>
          <w:rFonts w:ascii="宋体" w:eastAsia="宋体" w:hint="eastAsia"/>
          <w:color w:val="auto"/>
          <w:sz w:val="21"/>
          <w:szCs w:val="21"/>
        </w:rPr>
        <w:t xml:space="preserve">  本附加险与主险相抵触之处，以本附加险为准；本附加险未尽之处，以主险为准。</w:t>
      </w:r>
    </w:p>
    <w:p w:rsidR="0062105A" w:rsidRPr="0062105A" w:rsidRDefault="0062105A" w:rsidP="000914A0">
      <w:pPr>
        <w:adjustRightInd w:val="0"/>
        <w:snapToGrid w:val="0"/>
        <w:spacing w:afterLines="50"/>
        <w:ind w:firstLineChars="200" w:firstLine="420"/>
        <w:rPr>
          <w:rFonts w:ascii="宋体" w:eastAsia="宋体"/>
          <w:color w:val="auto"/>
          <w:sz w:val="21"/>
          <w:szCs w:val="21"/>
        </w:rPr>
      </w:pPr>
      <w:r w:rsidRPr="0062105A">
        <w:rPr>
          <w:rFonts w:ascii="宋体" w:eastAsia="宋体" w:hint="eastAsia"/>
          <w:color w:val="auto"/>
          <w:sz w:val="21"/>
          <w:szCs w:val="21"/>
        </w:rPr>
        <w:t>主险合同效力终止，本附加险合同效力即行终止。</w:t>
      </w:r>
    </w:p>
    <w:p w:rsidR="007C708F" w:rsidRPr="006A2CE8" w:rsidRDefault="007C708F" w:rsidP="000914A0">
      <w:pPr>
        <w:snapToGrid w:val="0"/>
        <w:spacing w:afterLines="50"/>
        <w:jc w:val="center"/>
        <w:rPr>
          <w:rFonts w:ascii="宋体" w:eastAsia="宋体"/>
          <w:b/>
          <w:sz w:val="21"/>
          <w:szCs w:val="21"/>
        </w:rPr>
      </w:pPr>
      <w:r w:rsidRPr="006A2CE8">
        <w:rPr>
          <w:rFonts w:ascii="宋体" w:eastAsia="宋体" w:hint="eastAsia"/>
          <w:b/>
          <w:sz w:val="21"/>
          <w:szCs w:val="21"/>
        </w:rPr>
        <w:t>保险责任</w:t>
      </w:r>
    </w:p>
    <w:p w:rsidR="007C708F" w:rsidRDefault="0062105A" w:rsidP="000914A0">
      <w:pPr>
        <w:snapToGrid w:val="0"/>
        <w:spacing w:afterLines="50"/>
        <w:ind w:firstLineChars="200" w:firstLine="422"/>
        <w:rPr>
          <w:rFonts w:ascii="宋体" w:eastAsia="宋体"/>
          <w:sz w:val="21"/>
          <w:szCs w:val="21"/>
        </w:rPr>
      </w:pPr>
      <w:r w:rsidRPr="0062105A">
        <w:rPr>
          <w:rFonts w:ascii="宋体" w:eastAsia="宋体" w:hint="eastAsia"/>
          <w:b/>
          <w:sz w:val="21"/>
          <w:szCs w:val="21"/>
        </w:rPr>
        <w:t>第三条</w:t>
      </w:r>
      <w:r>
        <w:rPr>
          <w:rFonts w:ascii="宋体" w:eastAsia="宋体" w:hint="eastAsia"/>
          <w:sz w:val="21"/>
          <w:szCs w:val="21"/>
        </w:rPr>
        <w:t xml:space="preserve">  </w:t>
      </w:r>
      <w:r w:rsidRPr="0062105A">
        <w:rPr>
          <w:rFonts w:ascii="宋体" w:eastAsia="宋体" w:hint="eastAsia"/>
          <w:sz w:val="21"/>
          <w:szCs w:val="21"/>
        </w:rPr>
        <w:t>在保险期间内，被保险人的</w:t>
      </w:r>
      <w:r>
        <w:rPr>
          <w:rFonts w:ascii="宋体" w:eastAsia="宋体" w:hint="eastAsia"/>
          <w:sz w:val="21"/>
          <w:szCs w:val="21"/>
        </w:rPr>
        <w:t>雇员</w:t>
      </w:r>
      <w:r w:rsidRPr="0062105A">
        <w:rPr>
          <w:rFonts w:ascii="宋体" w:eastAsia="宋体" w:hint="eastAsia"/>
          <w:sz w:val="21"/>
          <w:szCs w:val="21"/>
        </w:rPr>
        <w:t>在</w:t>
      </w:r>
      <w:r>
        <w:rPr>
          <w:rFonts w:ascii="宋体" w:eastAsia="宋体" w:hint="eastAsia"/>
          <w:sz w:val="21"/>
          <w:szCs w:val="21"/>
        </w:rPr>
        <w:t>乘坐</w:t>
      </w:r>
      <w:r w:rsidRPr="0062105A">
        <w:rPr>
          <w:rFonts w:ascii="宋体" w:eastAsia="宋体" w:hint="eastAsia"/>
          <w:sz w:val="21"/>
          <w:szCs w:val="21"/>
        </w:rPr>
        <w:t>本保险单列明的客运</w:t>
      </w:r>
      <w:r>
        <w:rPr>
          <w:rFonts w:ascii="宋体" w:eastAsia="宋体" w:hint="eastAsia"/>
          <w:sz w:val="21"/>
          <w:szCs w:val="21"/>
        </w:rPr>
        <w:t>船舶或在</w:t>
      </w:r>
      <w:r w:rsidRPr="0062105A">
        <w:rPr>
          <w:rFonts w:ascii="宋体" w:eastAsia="宋体" w:hint="eastAsia"/>
          <w:sz w:val="21"/>
          <w:szCs w:val="21"/>
        </w:rPr>
        <w:t>客运</w:t>
      </w:r>
      <w:r>
        <w:rPr>
          <w:rFonts w:ascii="宋体" w:eastAsia="宋体" w:hint="eastAsia"/>
          <w:sz w:val="21"/>
          <w:szCs w:val="21"/>
        </w:rPr>
        <w:t>船舶</w:t>
      </w:r>
      <w:r w:rsidRPr="0062105A">
        <w:rPr>
          <w:rFonts w:ascii="宋体" w:eastAsia="宋体" w:hint="eastAsia"/>
          <w:sz w:val="21"/>
          <w:szCs w:val="21"/>
        </w:rPr>
        <w:t>上从事</w:t>
      </w:r>
      <w:r>
        <w:rPr>
          <w:rFonts w:ascii="宋体" w:eastAsia="宋体" w:hint="eastAsia"/>
          <w:sz w:val="21"/>
          <w:szCs w:val="21"/>
        </w:rPr>
        <w:t>驾驶、乘务</w:t>
      </w:r>
      <w:r w:rsidRPr="0062105A">
        <w:rPr>
          <w:rFonts w:ascii="宋体" w:eastAsia="宋体" w:hint="eastAsia"/>
          <w:sz w:val="21"/>
          <w:szCs w:val="21"/>
        </w:rPr>
        <w:t>工作时，</w:t>
      </w:r>
      <w:r w:rsidR="00FD24DE" w:rsidRPr="00FD24DE">
        <w:rPr>
          <w:rFonts w:ascii="宋体" w:eastAsia="宋体" w:hint="eastAsia"/>
          <w:sz w:val="21"/>
          <w:szCs w:val="21"/>
        </w:rPr>
        <w:t>因遭受自然灾害或意外事故导致死亡</w:t>
      </w:r>
      <w:r w:rsidR="00FD24DE">
        <w:rPr>
          <w:rFonts w:ascii="宋体" w:eastAsia="宋体" w:hint="eastAsia"/>
          <w:sz w:val="21"/>
          <w:szCs w:val="21"/>
        </w:rPr>
        <w:t>或</w:t>
      </w:r>
      <w:r w:rsidR="00FD24DE" w:rsidRPr="00FD24DE">
        <w:rPr>
          <w:rFonts w:ascii="宋体" w:eastAsia="宋体" w:hint="eastAsia"/>
          <w:sz w:val="21"/>
          <w:szCs w:val="21"/>
        </w:rPr>
        <w:t>伤残的，</w:t>
      </w:r>
      <w:r w:rsidR="00F24C3D" w:rsidRPr="00F24C3D">
        <w:rPr>
          <w:rFonts w:ascii="宋体" w:eastAsia="宋体" w:hint="eastAsia"/>
          <w:sz w:val="21"/>
          <w:szCs w:val="21"/>
        </w:rPr>
        <w:t>依照中华人民共和国（不含港、澳、台地区</w:t>
      </w:r>
      <w:r w:rsidR="00F24C3D">
        <w:rPr>
          <w:rFonts w:ascii="宋体" w:eastAsia="宋体" w:hint="eastAsia"/>
          <w:sz w:val="21"/>
          <w:szCs w:val="21"/>
        </w:rPr>
        <w:t>）法律（以下简称为“依法”）应由被保险人承担的经济赔偿责任</w:t>
      </w:r>
      <w:r w:rsidRPr="0062105A">
        <w:rPr>
          <w:rFonts w:ascii="宋体" w:eastAsia="宋体" w:hint="eastAsia"/>
          <w:sz w:val="21"/>
          <w:szCs w:val="21"/>
        </w:rPr>
        <w:t>，保险人按本保险合同约定负责赔偿。</w:t>
      </w:r>
    </w:p>
    <w:p w:rsidR="0013588F" w:rsidRPr="006A2CE8" w:rsidRDefault="0013588F" w:rsidP="000914A0">
      <w:pPr>
        <w:snapToGrid w:val="0"/>
        <w:spacing w:afterLines="50"/>
        <w:ind w:firstLineChars="200" w:firstLine="420"/>
        <w:rPr>
          <w:rFonts w:ascii="宋体" w:eastAsia="宋体"/>
          <w:sz w:val="21"/>
          <w:szCs w:val="21"/>
        </w:rPr>
      </w:pPr>
      <w:r>
        <w:rPr>
          <w:rFonts w:ascii="宋体" w:eastAsia="宋体" w:hint="eastAsia"/>
          <w:sz w:val="21"/>
          <w:szCs w:val="21"/>
        </w:rPr>
        <w:t>本保险合同所称</w:t>
      </w:r>
      <w:r w:rsidRPr="0013588F">
        <w:rPr>
          <w:rFonts w:ascii="宋体" w:eastAsia="宋体" w:hint="eastAsia"/>
          <w:sz w:val="21"/>
          <w:szCs w:val="21"/>
        </w:rPr>
        <w:t>雇员是指与被保险人存在劳动关系（包括事实劳动关系）的各种用工形式、各种用工期限、年满十六周岁的劳动者及其他按国家规定和法定途径审批的劳动者。</w:t>
      </w:r>
    </w:p>
    <w:p w:rsidR="007C708F" w:rsidRPr="006A2CE8" w:rsidRDefault="007C708F" w:rsidP="000914A0">
      <w:pPr>
        <w:snapToGrid w:val="0"/>
        <w:spacing w:afterLines="50"/>
        <w:jc w:val="center"/>
        <w:rPr>
          <w:rFonts w:ascii="宋体" w:eastAsia="宋体"/>
          <w:b/>
          <w:sz w:val="21"/>
          <w:szCs w:val="21"/>
        </w:rPr>
      </w:pPr>
      <w:r w:rsidRPr="006A2CE8">
        <w:rPr>
          <w:rFonts w:ascii="宋体" w:eastAsia="宋体" w:hint="eastAsia"/>
          <w:b/>
          <w:sz w:val="21"/>
          <w:szCs w:val="21"/>
        </w:rPr>
        <w:t>责任</w:t>
      </w:r>
      <w:r w:rsidR="0013588F">
        <w:rPr>
          <w:rFonts w:ascii="宋体" w:eastAsia="宋体" w:hint="eastAsia"/>
          <w:b/>
          <w:sz w:val="21"/>
          <w:szCs w:val="21"/>
        </w:rPr>
        <w:t>免除</w:t>
      </w:r>
    </w:p>
    <w:p w:rsidR="0013588F" w:rsidRDefault="001D62EC" w:rsidP="000914A0">
      <w:pPr>
        <w:snapToGrid w:val="0"/>
        <w:spacing w:afterLines="50"/>
        <w:ind w:firstLineChars="200" w:firstLine="422"/>
        <w:rPr>
          <w:rFonts w:ascii="宋体" w:eastAsia="宋体"/>
          <w:b/>
          <w:sz w:val="21"/>
          <w:szCs w:val="21"/>
        </w:rPr>
      </w:pPr>
      <w:r>
        <w:rPr>
          <w:rFonts w:ascii="宋体" w:eastAsia="宋体" w:hint="eastAsia"/>
          <w:b/>
          <w:sz w:val="21"/>
          <w:szCs w:val="21"/>
        </w:rPr>
        <w:t xml:space="preserve">第四条  </w:t>
      </w:r>
      <w:r w:rsidR="0013588F" w:rsidRPr="0013588F">
        <w:rPr>
          <w:rFonts w:ascii="宋体" w:eastAsia="宋体" w:hint="eastAsia"/>
          <w:b/>
          <w:sz w:val="21"/>
          <w:szCs w:val="21"/>
        </w:rPr>
        <w:t>下列损失、费用和责任，保险人不负责赔偿：</w:t>
      </w:r>
    </w:p>
    <w:p w:rsidR="007C708F" w:rsidRPr="006A2CE8" w:rsidRDefault="007C708F" w:rsidP="000914A0">
      <w:pPr>
        <w:snapToGrid w:val="0"/>
        <w:spacing w:afterLines="50"/>
        <w:ind w:firstLineChars="200" w:firstLine="422"/>
        <w:rPr>
          <w:rFonts w:ascii="宋体" w:eastAsia="宋体"/>
          <w:b/>
          <w:sz w:val="21"/>
          <w:szCs w:val="21"/>
        </w:rPr>
      </w:pPr>
      <w:r w:rsidRPr="006A2CE8">
        <w:rPr>
          <w:rFonts w:ascii="宋体" w:eastAsia="宋体" w:hint="eastAsia"/>
          <w:b/>
          <w:sz w:val="21"/>
          <w:szCs w:val="21"/>
        </w:rPr>
        <w:t>（</w:t>
      </w:r>
      <w:r w:rsidR="0013588F">
        <w:rPr>
          <w:rFonts w:ascii="宋体" w:eastAsia="宋体" w:hint="eastAsia"/>
          <w:b/>
          <w:sz w:val="21"/>
          <w:szCs w:val="21"/>
        </w:rPr>
        <w:t>一</w:t>
      </w:r>
      <w:r w:rsidRPr="006A2CE8">
        <w:rPr>
          <w:rFonts w:ascii="宋体" w:eastAsia="宋体" w:hint="eastAsia"/>
          <w:b/>
          <w:sz w:val="21"/>
          <w:szCs w:val="21"/>
        </w:rPr>
        <w:t>）殴斗、自杀、自残、疾病、违法犯罪行为所致</w:t>
      </w:r>
      <w:r w:rsidR="0013588F">
        <w:rPr>
          <w:rFonts w:ascii="宋体" w:eastAsia="宋体" w:hint="eastAsia"/>
          <w:b/>
          <w:sz w:val="21"/>
          <w:szCs w:val="21"/>
        </w:rPr>
        <w:t>雇员</w:t>
      </w:r>
      <w:r w:rsidRPr="006A2CE8">
        <w:rPr>
          <w:rFonts w:ascii="宋体" w:eastAsia="宋体" w:hint="eastAsia"/>
          <w:b/>
          <w:sz w:val="21"/>
          <w:szCs w:val="21"/>
        </w:rPr>
        <w:t>伤残或死亡</w:t>
      </w:r>
      <w:r w:rsidR="0013588F">
        <w:rPr>
          <w:rFonts w:ascii="宋体" w:eastAsia="宋体" w:hint="eastAsia"/>
          <w:b/>
          <w:sz w:val="21"/>
          <w:szCs w:val="21"/>
        </w:rPr>
        <w:t>的；</w:t>
      </w:r>
    </w:p>
    <w:p w:rsidR="007C708F" w:rsidRPr="006A2CE8" w:rsidRDefault="007C708F" w:rsidP="000914A0">
      <w:pPr>
        <w:snapToGrid w:val="0"/>
        <w:spacing w:afterLines="50"/>
        <w:ind w:firstLineChars="200" w:firstLine="422"/>
        <w:rPr>
          <w:rFonts w:ascii="宋体" w:eastAsia="宋体"/>
          <w:b/>
          <w:sz w:val="21"/>
          <w:szCs w:val="21"/>
        </w:rPr>
      </w:pPr>
      <w:r w:rsidRPr="006A2CE8">
        <w:rPr>
          <w:rFonts w:ascii="宋体" w:eastAsia="宋体" w:hint="eastAsia"/>
          <w:b/>
          <w:sz w:val="21"/>
          <w:szCs w:val="21"/>
        </w:rPr>
        <w:t>（</w:t>
      </w:r>
      <w:r w:rsidR="0013588F">
        <w:rPr>
          <w:rFonts w:ascii="宋体" w:eastAsia="宋体" w:hint="eastAsia"/>
          <w:b/>
          <w:sz w:val="21"/>
          <w:szCs w:val="21"/>
        </w:rPr>
        <w:t>二</w:t>
      </w:r>
      <w:r w:rsidRPr="006A2CE8">
        <w:rPr>
          <w:rFonts w:ascii="宋体" w:eastAsia="宋体" w:hint="eastAsia"/>
          <w:b/>
          <w:sz w:val="21"/>
          <w:szCs w:val="21"/>
        </w:rPr>
        <w:t>）船东的故意行为所致船员的伤残或死亡</w:t>
      </w:r>
      <w:r w:rsidR="0013588F">
        <w:rPr>
          <w:rFonts w:ascii="宋体" w:eastAsia="宋体" w:hint="eastAsia"/>
          <w:b/>
          <w:sz w:val="21"/>
          <w:szCs w:val="21"/>
        </w:rPr>
        <w:t>；</w:t>
      </w:r>
    </w:p>
    <w:p w:rsidR="007C708F" w:rsidRPr="006A2CE8" w:rsidRDefault="007C708F" w:rsidP="000914A0">
      <w:pPr>
        <w:snapToGrid w:val="0"/>
        <w:spacing w:afterLines="50"/>
        <w:ind w:firstLineChars="200" w:firstLine="422"/>
        <w:rPr>
          <w:rFonts w:ascii="宋体" w:eastAsia="宋体"/>
          <w:b/>
          <w:sz w:val="21"/>
          <w:szCs w:val="21"/>
        </w:rPr>
      </w:pPr>
      <w:r w:rsidRPr="006A2CE8">
        <w:rPr>
          <w:rFonts w:ascii="宋体" w:eastAsia="宋体" w:hint="eastAsia"/>
          <w:b/>
          <w:sz w:val="21"/>
          <w:szCs w:val="21"/>
        </w:rPr>
        <w:t>（</w:t>
      </w:r>
      <w:r w:rsidR="0013588F">
        <w:rPr>
          <w:rFonts w:ascii="宋体" w:eastAsia="宋体" w:hint="eastAsia"/>
          <w:b/>
          <w:sz w:val="21"/>
          <w:szCs w:val="21"/>
        </w:rPr>
        <w:t>三</w:t>
      </w:r>
      <w:r w:rsidRPr="006A2CE8">
        <w:rPr>
          <w:rFonts w:ascii="宋体" w:eastAsia="宋体" w:hint="eastAsia"/>
          <w:b/>
          <w:sz w:val="21"/>
          <w:szCs w:val="21"/>
        </w:rPr>
        <w:t>）任何人的工资、奖金、补助等</w:t>
      </w:r>
      <w:r w:rsidR="0013588F">
        <w:rPr>
          <w:rFonts w:ascii="宋体" w:eastAsia="宋体" w:hint="eastAsia"/>
          <w:b/>
          <w:sz w:val="21"/>
          <w:szCs w:val="21"/>
        </w:rPr>
        <w:t>；</w:t>
      </w:r>
    </w:p>
    <w:p w:rsidR="007C708F" w:rsidRPr="006A2CE8" w:rsidRDefault="007C708F" w:rsidP="000914A0">
      <w:pPr>
        <w:snapToGrid w:val="0"/>
        <w:spacing w:afterLines="50"/>
        <w:ind w:firstLineChars="200" w:firstLine="422"/>
        <w:rPr>
          <w:rFonts w:ascii="宋体" w:eastAsia="宋体"/>
          <w:b/>
          <w:sz w:val="21"/>
          <w:szCs w:val="21"/>
        </w:rPr>
      </w:pPr>
      <w:r w:rsidRPr="006A2CE8">
        <w:rPr>
          <w:rFonts w:ascii="宋体" w:eastAsia="宋体" w:hint="eastAsia"/>
          <w:b/>
          <w:sz w:val="21"/>
          <w:szCs w:val="21"/>
        </w:rPr>
        <w:t>（</w:t>
      </w:r>
      <w:r w:rsidR="0013588F">
        <w:rPr>
          <w:rFonts w:ascii="宋体" w:eastAsia="宋体" w:hint="eastAsia"/>
          <w:b/>
          <w:sz w:val="21"/>
          <w:szCs w:val="21"/>
        </w:rPr>
        <w:t>四</w:t>
      </w:r>
      <w:r w:rsidRPr="006A2CE8">
        <w:rPr>
          <w:rFonts w:ascii="宋体" w:eastAsia="宋体" w:hint="eastAsia"/>
          <w:b/>
          <w:sz w:val="21"/>
          <w:szCs w:val="21"/>
        </w:rPr>
        <w:t>）船员在岸上发生的死亡和伤残。</w:t>
      </w:r>
    </w:p>
    <w:p w:rsidR="007C708F" w:rsidRPr="006A2CE8" w:rsidRDefault="007C708F" w:rsidP="000914A0">
      <w:pPr>
        <w:snapToGrid w:val="0"/>
        <w:spacing w:afterLines="50"/>
        <w:jc w:val="center"/>
        <w:rPr>
          <w:rFonts w:ascii="宋体" w:eastAsia="宋体"/>
          <w:b/>
          <w:sz w:val="21"/>
          <w:szCs w:val="21"/>
        </w:rPr>
      </w:pPr>
      <w:r w:rsidRPr="006A2CE8">
        <w:rPr>
          <w:rFonts w:ascii="宋体" w:eastAsia="宋体" w:hint="eastAsia"/>
          <w:b/>
          <w:sz w:val="21"/>
          <w:szCs w:val="21"/>
        </w:rPr>
        <w:t>保险期间</w:t>
      </w:r>
    </w:p>
    <w:p w:rsidR="007C708F" w:rsidRPr="006A2CE8" w:rsidRDefault="001D62EC" w:rsidP="000914A0">
      <w:pPr>
        <w:snapToGrid w:val="0"/>
        <w:spacing w:afterLines="50"/>
        <w:ind w:firstLineChars="200" w:firstLine="422"/>
        <w:rPr>
          <w:rFonts w:ascii="宋体" w:eastAsia="宋体"/>
          <w:sz w:val="21"/>
          <w:szCs w:val="21"/>
        </w:rPr>
      </w:pPr>
      <w:r w:rsidRPr="001D62EC">
        <w:rPr>
          <w:rFonts w:ascii="宋体" w:eastAsia="宋体" w:hint="eastAsia"/>
          <w:b/>
          <w:sz w:val="21"/>
          <w:szCs w:val="21"/>
        </w:rPr>
        <w:t>第</w:t>
      </w:r>
      <w:r>
        <w:rPr>
          <w:rFonts w:ascii="宋体" w:eastAsia="宋体" w:hint="eastAsia"/>
          <w:b/>
          <w:sz w:val="21"/>
          <w:szCs w:val="21"/>
        </w:rPr>
        <w:t>五</w:t>
      </w:r>
      <w:r w:rsidRPr="001D62EC">
        <w:rPr>
          <w:rFonts w:ascii="宋体" w:eastAsia="宋体" w:hint="eastAsia"/>
          <w:b/>
          <w:sz w:val="21"/>
          <w:szCs w:val="21"/>
        </w:rPr>
        <w:t>条</w:t>
      </w:r>
      <w:r>
        <w:rPr>
          <w:rFonts w:ascii="宋体" w:eastAsia="宋体" w:hint="eastAsia"/>
          <w:b/>
          <w:sz w:val="21"/>
          <w:szCs w:val="21"/>
        </w:rPr>
        <w:t xml:space="preserve">  </w:t>
      </w:r>
      <w:r w:rsidRPr="001D62EC">
        <w:rPr>
          <w:rFonts w:ascii="宋体" w:eastAsia="宋体" w:hint="eastAsia"/>
          <w:sz w:val="21"/>
          <w:szCs w:val="21"/>
        </w:rPr>
        <w:t>除本合同另有约定外，保险期间为一年，以保险单载明的起讫时间为准。</w:t>
      </w:r>
    </w:p>
    <w:p w:rsidR="007C708F" w:rsidRPr="006A2CE8" w:rsidRDefault="007C708F" w:rsidP="000914A0">
      <w:pPr>
        <w:snapToGrid w:val="0"/>
        <w:spacing w:afterLines="50"/>
        <w:jc w:val="center"/>
        <w:rPr>
          <w:rFonts w:ascii="宋体" w:eastAsia="宋体"/>
          <w:b/>
          <w:sz w:val="21"/>
          <w:szCs w:val="21"/>
        </w:rPr>
      </w:pPr>
      <w:r w:rsidRPr="006A2CE8">
        <w:rPr>
          <w:rFonts w:ascii="宋体" w:eastAsia="宋体" w:hint="eastAsia"/>
          <w:b/>
          <w:sz w:val="21"/>
          <w:szCs w:val="21"/>
        </w:rPr>
        <w:t>责任限额</w:t>
      </w:r>
      <w:r w:rsidR="00FD24DE" w:rsidRPr="00FD24DE">
        <w:rPr>
          <w:rFonts w:ascii="宋体" w:eastAsia="宋体" w:hint="eastAsia"/>
          <w:b/>
          <w:sz w:val="21"/>
          <w:szCs w:val="21"/>
        </w:rPr>
        <w:t>与免赔额（率）</w:t>
      </w:r>
    </w:p>
    <w:p w:rsidR="007C708F" w:rsidRDefault="00F053CD" w:rsidP="000914A0">
      <w:pPr>
        <w:snapToGrid w:val="0"/>
        <w:spacing w:afterLines="50"/>
        <w:ind w:firstLineChars="200" w:firstLine="422"/>
        <w:rPr>
          <w:rFonts w:ascii="宋体" w:eastAsia="宋体"/>
          <w:sz w:val="21"/>
          <w:szCs w:val="21"/>
        </w:rPr>
      </w:pPr>
      <w:r w:rsidRPr="00FD24DE">
        <w:rPr>
          <w:rFonts w:ascii="宋体" w:eastAsia="宋体" w:hint="eastAsia"/>
          <w:b/>
          <w:sz w:val="21"/>
          <w:szCs w:val="21"/>
        </w:rPr>
        <w:t xml:space="preserve">第六条 </w:t>
      </w:r>
      <w:r>
        <w:rPr>
          <w:rFonts w:ascii="宋体" w:eastAsia="宋体" w:hint="eastAsia"/>
          <w:sz w:val="21"/>
          <w:szCs w:val="21"/>
        </w:rPr>
        <w:t xml:space="preserve"> </w:t>
      </w:r>
      <w:r w:rsidR="00FD24DE" w:rsidRPr="00FD24DE">
        <w:rPr>
          <w:rFonts w:ascii="宋体" w:eastAsia="宋体" w:hint="eastAsia"/>
          <w:sz w:val="21"/>
          <w:szCs w:val="21"/>
        </w:rPr>
        <w:t>责任限额分为每次事故每人责任限额、每次事故责任限额和累计责任限额，由投保人与保险人协商确定，并在保单中载明。</w:t>
      </w:r>
    </w:p>
    <w:p w:rsidR="00FD24DE" w:rsidRPr="006A2CE8" w:rsidRDefault="00FD24DE" w:rsidP="000914A0">
      <w:pPr>
        <w:snapToGrid w:val="0"/>
        <w:spacing w:afterLines="50"/>
        <w:ind w:firstLineChars="200" w:firstLine="422"/>
        <w:rPr>
          <w:rFonts w:ascii="宋体" w:eastAsia="宋体"/>
          <w:sz w:val="21"/>
          <w:szCs w:val="21"/>
        </w:rPr>
      </w:pPr>
      <w:r w:rsidRPr="00FD24DE">
        <w:rPr>
          <w:rFonts w:ascii="宋体" w:eastAsia="宋体" w:hint="eastAsia"/>
          <w:b/>
          <w:sz w:val="21"/>
          <w:szCs w:val="21"/>
        </w:rPr>
        <w:t>第</w:t>
      </w:r>
      <w:r>
        <w:rPr>
          <w:rFonts w:ascii="宋体" w:eastAsia="宋体" w:hint="eastAsia"/>
          <w:b/>
          <w:sz w:val="21"/>
          <w:szCs w:val="21"/>
        </w:rPr>
        <w:t>七</w:t>
      </w:r>
      <w:r w:rsidRPr="00FD24DE">
        <w:rPr>
          <w:rFonts w:ascii="宋体" w:eastAsia="宋体" w:hint="eastAsia"/>
          <w:b/>
          <w:sz w:val="21"/>
          <w:szCs w:val="21"/>
        </w:rPr>
        <w:t>条</w:t>
      </w:r>
      <w:r w:rsidRPr="00FD24DE">
        <w:rPr>
          <w:rFonts w:ascii="宋体" w:eastAsia="宋体"/>
          <w:sz w:val="21"/>
          <w:szCs w:val="21"/>
        </w:rPr>
        <w:t xml:space="preserve"> 每次事故免赔额（率）由投保人与保险人在签订本合同时协商确定，并在保险单中载明。</w:t>
      </w:r>
    </w:p>
    <w:p w:rsidR="007C708F" w:rsidRPr="006A2CE8" w:rsidRDefault="00FD24DE" w:rsidP="000914A0">
      <w:pPr>
        <w:snapToGrid w:val="0"/>
        <w:spacing w:afterLines="50"/>
        <w:jc w:val="center"/>
        <w:rPr>
          <w:rFonts w:ascii="宋体" w:eastAsia="宋体"/>
          <w:b/>
          <w:sz w:val="21"/>
          <w:szCs w:val="21"/>
        </w:rPr>
      </w:pPr>
      <w:r>
        <w:rPr>
          <w:rFonts w:ascii="宋体" w:eastAsia="宋体" w:hint="eastAsia"/>
          <w:b/>
          <w:sz w:val="21"/>
          <w:szCs w:val="21"/>
        </w:rPr>
        <w:t>赔偿处理</w:t>
      </w:r>
    </w:p>
    <w:p w:rsidR="00FD24DE" w:rsidRPr="006A2CE8" w:rsidRDefault="00FD24DE" w:rsidP="000914A0">
      <w:pPr>
        <w:snapToGrid w:val="0"/>
        <w:spacing w:afterLines="50"/>
        <w:ind w:firstLineChars="200" w:firstLine="422"/>
        <w:rPr>
          <w:rFonts w:ascii="宋体" w:eastAsia="宋体"/>
          <w:sz w:val="21"/>
          <w:szCs w:val="21"/>
        </w:rPr>
      </w:pPr>
      <w:r>
        <w:rPr>
          <w:rFonts w:ascii="宋体" w:eastAsia="宋体" w:hint="eastAsia"/>
          <w:b/>
          <w:sz w:val="21"/>
          <w:szCs w:val="21"/>
        </w:rPr>
        <w:t>第八</w:t>
      </w:r>
      <w:r w:rsidRPr="00FD24DE">
        <w:rPr>
          <w:rFonts w:ascii="宋体" w:eastAsia="宋体" w:hint="eastAsia"/>
          <w:b/>
          <w:sz w:val="21"/>
          <w:szCs w:val="21"/>
        </w:rPr>
        <w:t>条</w:t>
      </w:r>
      <w:r>
        <w:rPr>
          <w:rFonts w:ascii="宋体" w:eastAsia="宋体" w:hint="eastAsia"/>
          <w:sz w:val="21"/>
          <w:szCs w:val="21"/>
        </w:rPr>
        <w:t xml:space="preserve">  </w:t>
      </w:r>
      <w:r w:rsidR="007C708F" w:rsidRPr="006A2CE8">
        <w:rPr>
          <w:rFonts w:ascii="宋体" w:eastAsia="宋体" w:hint="eastAsia"/>
          <w:sz w:val="21"/>
          <w:szCs w:val="21"/>
        </w:rPr>
        <w:t>本保险项下的索赔，如依法能从第三者或其他保险获得赔偿时，本保险仅对不足额部分予以赔偿。</w:t>
      </w:r>
    </w:p>
    <w:p w:rsidR="00FD24DE" w:rsidRDefault="00FD24DE" w:rsidP="000914A0">
      <w:pPr>
        <w:snapToGrid w:val="0"/>
        <w:spacing w:afterLines="50"/>
        <w:jc w:val="center"/>
        <w:rPr>
          <w:rFonts w:ascii="宋体" w:eastAsia="宋体"/>
          <w:b/>
          <w:sz w:val="21"/>
          <w:szCs w:val="21"/>
        </w:rPr>
      </w:pPr>
      <w:r w:rsidRPr="00FD24DE">
        <w:rPr>
          <w:rFonts w:ascii="宋体" w:eastAsia="宋体" w:hint="eastAsia"/>
          <w:b/>
          <w:sz w:val="21"/>
          <w:szCs w:val="21"/>
        </w:rPr>
        <w:t>投保人、被保险人义务</w:t>
      </w:r>
    </w:p>
    <w:p w:rsidR="007C708F" w:rsidRPr="006A2CE8" w:rsidRDefault="00FD24DE" w:rsidP="000914A0">
      <w:pPr>
        <w:snapToGrid w:val="0"/>
        <w:spacing w:afterLines="50"/>
        <w:ind w:firstLineChars="200" w:firstLine="422"/>
        <w:rPr>
          <w:rFonts w:ascii="宋体" w:eastAsia="宋体"/>
          <w:sz w:val="21"/>
          <w:szCs w:val="21"/>
        </w:rPr>
      </w:pPr>
      <w:r w:rsidRPr="00FD24DE">
        <w:rPr>
          <w:rFonts w:ascii="宋体" w:eastAsia="宋体" w:hint="eastAsia"/>
          <w:b/>
          <w:sz w:val="21"/>
          <w:szCs w:val="21"/>
        </w:rPr>
        <w:t>第九条</w:t>
      </w:r>
      <w:r>
        <w:rPr>
          <w:rFonts w:ascii="宋体" w:eastAsia="宋体" w:hint="eastAsia"/>
          <w:sz w:val="21"/>
          <w:szCs w:val="21"/>
        </w:rPr>
        <w:t xml:space="preserve">  </w:t>
      </w:r>
      <w:r w:rsidR="007C708F" w:rsidRPr="006A2CE8">
        <w:rPr>
          <w:rFonts w:ascii="宋体" w:eastAsia="宋体" w:hint="eastAsia"/>
          <w:sz w:val="21"/>
          <w:szCs w:val="21"/>
        </w:rPr>
        <w:t>被保险人在投保时，</w:t>
      </w:r>
      <w:r w:rsidR="00085305">
        <w:rPr>
          <w:rFonts w:ascii="宋体" w:eastAsia="宋体" w:hint="eastAsia"/>
          <w:sz w:val="21"/>
          <w:szCs w:val="21"/>
        </w:rPr>
        <w:t>承运人和雇员</w:t>
      </w:r>
      <w:r w:rsidR="007C708F" w:rsidRPr="006A2CE8">
        <w:rPr>
          <w:rFonts w:ascii="宋体" w:eastAsia="宋体" w:hint="eastAsia"/>
          <w:sz w:val="21"/>
          <w:szCs w:val="21"/>
        </w:rPr>
        <w:t>的劳动合同或规定须经保险人审验。如劳动合同涉及与本保险有关事项变更时，被保险人必须通知保险人。如变更事项所产生的责任超</w:t>
      </w:r>
      <w:r w:rsidR="007C708F" w:rsidRPr="006A2CE8">
        <w:rPr>
          <w:rFonts w:ascii="宋体" w:eastAsia="宋体" w:hint="eastAsia"/>
          <w:sz w:val="21"/>
          <w:szCs w:val="21"/>
        </w:rPr>
        <w:lastRenderedPageBreak/>
        <w:t>过了原来劳动合同的规定责任时，保险人有权增收保险费或终止本保险。</w:t>
      </w:r>
    </w:p>
    <w:p w:rsidR="002164EC" w:rsidRPr="007C708F" w:rsidRDefault="002164EC"/>
    <w:sectPr w:rsidR="002164EC" w:rsidRPr="007C708F" w:rsidSect="00216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872" w:rsidRDefault="00AF0872" w:rsidP="007C708F">
      <w:r>
        <w:separator/>
      </w:r>
    </w:p>
  </w:endnote>
  <w:endnote w:type="continuationSeparator" w:id="1">
    <w:p w:rsidR="00AF0872" w:rsidRDefault="00AF0872" w:rsidP="007C7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872" w:rsidRDefault="00AF0872" w:rsidP="007C708F">
      <w:r>
        <w:separator/>
      </w:r>
    </w:p>
  </w:footnote>
  <w:footnote w:type="continuationSeparator" w:id="1">
    <w:p w:rsidR="00AF0872" w:rsidRDefault="00AF0872" w:rsidP="007C7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08F"/>
    <w:rsid w:val="0002282C"/>
    <w:rsid w:val="00026743"/>
    <w:rsid w:val="00050C1D"/>
    <w:rsid w:val="00051188"/>
    <w:rsid w:val="00070943"/>
    <w:rsid w:val="0007414F"/>
    <w:rsid w:val="00085305"/>
    <w:rsid w:val="000914A0"/>
    <w:rsid w:val="001173D6"/>
    <w:rsid w:val="0013588F"/>
    <w:rsid w:val="00141913"/>
    <w:rsid w:val="001605D5"/>
    <w:rsid w:val="00162156"/>
    <w:rsid w:val="001D62EC"/>
    <w:rsid w:val="001F43CA"/>
    <w:rsid w:val="001F7F05"/>
    <w:rsid w:val="002164EC"/>
    <w:rsid w:val="00224674"/>
    <w:rsid w:val="002323B1"/>
    <w:rsid w:val="00255B6A"/>
    <w:rsid w:val="00256EEC"/>
    <w:rsid w:val="00263BC4"/>
    <w:rsid w:val="002820A5"/>
    <w:rsid w:val="002A1E07"/>
    <w:rsid w:val="002A6D29"/>
    <w:rsid w:val="002B0126"/>
    <w:rsid w:val="002C4323"/>
    <w:rsid w:val="00322051"/>
    <w:rsid w:val="00345A3A"/>
    <w:rsid w:val="00370C17"/>
    <w:rsid w:val="00372E11"/>
    <w:rsid w:val="00374BE4"/>
    <w:rsid w:val="00375D79"/>
    <w:rsid w:val="00390A22"/>
    <w:rsid w:val="00390AEE"/>
    <w:rsid w:val="00394393"/>
    <w:rsid w:val="003C0579"/>
    <w:rsid w:val="004143FE"/>
    <w:rsid w:val="004314CF"/>
    <w:rsid w:val="00453053"/>
    <w:rsid w:val="00467010"/>
    <w:rsid w:val="00493C8D"/>
    <w:rsid w:val="004A64BB"/>
    <w:rsid w:val="004F121D"/>
    <w:rsid w:val="005346D0"/>
    <w:rsid w:val="00553E3E"/>
    <w:rsid w:val="005560EE"/>
    <w:rsid w:val="00566C83"/>
    <w:rsid w:val="005944EE"/>
    <w:rsid w:val="005E1197"/>
    <w:rsid w:val="005E196D"/>
    <w:rsid w:val="005E2891"/>
    <w:rsid w:val="00610648"/>
    <w:rsid w:val="0062105A"/>
    <w:rsid w:val="00625367"/>
    <w:rsid w:val="006312EA"/>
    <w:rsid w:val="006334C6"/>
    <w:rsid w:val="00675913"/>
    <w:rsid w:val="006C65DF"/>
    <w:rsid w:val="006C77A6"/>
    <w:rsid w:val="006F18A3"/>
    <w:rsid w:val="006F434E"/>
    <w:rsid w:val="00714C17"/>
    <w:rsid w:val="007212B4"/>
    <w:rsid w:val="007706BE"/>
    <w:rsid w:val="0077085A"/>
    <w:rsid w:val="00771F6F"/>
    <w:rsid w:val="007945C5"/>
    <w:rsid w:val="007B1D19"/>
    <w:rsid w:val="007B78E3"/>
    <w:rsid w:val="007C6A89"/>
    <w:rsid w:val="007C708F"/>
    <w:rsid w:val="007D3A9E"/>
    <w:rsid w:val="008263BF"/>
    <w:rsid w:val="008464DC"/>
    <w:rsid w:val="0084782B"/>
    <w:rsid w:val="00864755"/>
    <w:rsid w:val="00866445"/>
    <w:rsid w:val="008F626B"/>
    <w:rsid w:val="00904BD0"/>
    <w:rsid w:val="00933157"/>
    <w:rsid w:val="0094109F"/>
    <w:rsid w:val="0094477E"/>
    <w:rsid w:val="00966E4F"/>
    <w:rsid w:val="009A2D49"/>
    <w:rsid w:val="009C0BAB"/>
    <w:rsid w:val="009D3143"/>
    <w:rsid w:val="00A668DC"/>
    <w:rsid w:val="00A804F4"/>
    <w:rsid w:val="00A8184E"/>
    <w:rsid w:val="00A82142"/>
    <w:rsid w:val="00AB6E25"/>
    <w:rsid w:val="00AC7915"/>
    <w:rsid w:val="00AF0872"/>
    <w:rsid w:val="00AF1427"/>
    <w:rsid w:val="00B25FC5"/>
    <w:rsid w:val="00B32E01"/>
    <w:rsid w:val="00B64738"/>
    <w:rsid w:val="00B70567"/>
    <w:rsid w:val="00B73A3B"/>
    <w:rsid w:val="00B74DAC"/>
    <w:rsid w:val="00BA37BF"/>
    <w:rsid w:val="00BF7F53"/>
    <w:rsid w:val="00C15571"/>
    <w:rsid w:val="00C25844"/>
    <w:rsid w:val="00C5379C"/>
    <w:rsid w:val="00C71AB7"/>
    <w:rsid w:val="00C77503"/>
    <w:rsid w:val="00C81221"/>
    <w:rsid w:val="00C94607"/>
    <w:rsid w:val="00CA33EE"/>
    <w:rsid w:val="00CB2344"/>
    <w:rsid w:val="00CB3CEB"/>
    <w:rsid w:val="00CC13F4"/>
    <w:rsid w:val="00CE4381"/>
    <w:rsid w:val="00CE6A0B"/>
    <w:rsid w:val="00CF7841"/>
    <w:rsid w:val="00D00DBD"/>
    <w:rsid w:val="00D14042"/>
    <w:rsid w:val="00D311D6"/>
    <w:rsid w:val="00D66D30"/>
    <w:rsid w:val="00D66FEC"/>
    <w:rsid w:val="00DC0416"/>
    <w:rsid w:val="00DC6562"/>
    <w:rsid w:val="00DE30ED"/>
    <w:rsid w:val="00E10184"/>
    <w:rsid w:val="00E144D1"/>
    <w:rsid w:val="00E269BA"/>
    <w:rsid w:val="00E35A6C"/>
    <w:rsid w:val="00E4507F"/>
    <w:rsid w:val="00E6369C"/>
    <w:rsid w:val="00E83DA8"/>
    <w:rsid w:val="00EC6266"/>
    <w:rsid w:val="00EF054B"/>
    <w:rsid w:val="00EF7145"/>
    <w:rsid w:val="00F053CD"/>
    <w:rsid w:val="00F15746"/>
    <w:rsid w:val="00F24C3D"/>
    <w:rsid w:val="00F271B9"/>
    <w:rsid w:val="00F346F7"/>
    <w:rsid w:val="00F571A6"/>
    <w:rsid w:val="00F60E52"/>
    <w:rsid w:val="00FB0697"/>
    <w:rsid w:val="00FB4920"/>
    <w:rsid w:val="00FB6263"/>
    <w:rsid w:val="00FD1020"/>
    <w:rsid w:val="00FD24DE"/>
    <w:rsid w:val="00FE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8F"/>
    <w:pPr>
      <w:widowControl w:val="0"/>
      <w:jc w:val="both"/>
    </w:pPr>
    <w:rPr>
      <w:rFonts w:ascii="仿宋_GB2312" w:eastAsia="仿宋_GB2312" w:hAnsi="宋体" w:cs="Times New Roman"/>
      <w:color w:val="000000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7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semiHidden/>
    <w:rsid w:val="007C708F"/>
    <w:rPr>
      <w:rFonts w:ascii="仿宋_GB2312" w:eastAsia="仿宋_GB2312" w:hAnsi="宋体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70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rsid w:val="007C708F"/>
    <w:rPr>
      <w:rFonts w:ascii="仿宋_GB2312" w:eastAsia="仿宋_GB2312" w:hAnsi="宋体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125</Words>
  <Characters>714</Characters>
  <Application>Microsoft Office Word</Application>
  <DocSecurity>0</DocSecurity>
  <Lines>5</Lines>
  <Paragraphs>1</Paragraphs>
  <ScaleCrop>false</ScaleCrop>
  <Company>cic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焦利康</dc:creator>
  <cp:keywords/>
  <dc:description/>
  <cp:lastModifiedBy>焦利康</cp:lastModifiedBy>
  <cp:revision>10</cp:revision>
  <dcterms:created xsi:type="dcterms:W3CDTF">2011-08-03T05:19:00Z</dcterms:created>
  <dcterms:modified xsi:type="dcterms:W3CDTF">2011-09-14T03:57:00Z</dcterms:modified>
</cp:coreProperties>
</file>