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D40" w:rsidRPr="009A5D40" w:rsidRDefault="009A5D40" w:rsidP="009A5D40">
      <w:pPr>
        <w:jc w:val="left"/>
        <w:rPr>
          <w:rFonts w:ascii="楷体_GB2312" w:eastAsia="楷体_GB2312"/>
          <w:b/>
          <w:sz w:val="32"/>
          <w:szCs w:val="32"/>
        </w:rPr>
      </w:pPr>
      <w:r w:rsidRPr="009A5D40">
        <w:rPr>
          <w:rFonts w:ascii="楷体_GB2312" w:eastAsia="楷体_GB2312" w:hint="eastAsia"/>
          <w:b/>
          <w:sz w:val="32"/>
          <w:szCs w:val="32"/>
        </w:rPr>
        <w:t>附件1：</w:t>
      </w:r>
    </w:p>
    <w:p w:rsidR="00454CCF" w:rsidRPr="009A5D40" w:rsidRDefault="0045123E" w:rsidP="009A5D40">
      <w:pPr>
        <w:jc w:val="center"/>
        <w:rPr>
          <w:b/>
          <w:sz w:val="36"/>
          <w:szCs w:val="36"/>
        </w:rPr>
      </w:pPr>
      <w:r w:rsidRPr="009A5D40">
        <w:rPr>
          <w:rFonts w:hint="eastAsia"/>
          <w:b/>
          <w:sz w:val="36"/>
          <w:szCs w:val="36"/>
        </w:rPr>
        <w:t>中华联合财产保险</w:t>
      </w:r>
      <w:r w:rsidR="005B7ED4" w:rsidRPr="009A5D40">
        <w:rPr>
          <w:rFonts w:hint="eastAsia"/>
          <w:b/>
          <w:sz w:val="36"/>
          <w:szCs w:val="36"/>
        </w:rPr>
        <w:t>股份有限公司</w:t>
      </w:r>
    </w:p>
    <w:p w:rsidR="00454CCF" w:rsidRDefault="00454CCF" w:rsidP="00167189">
      <w:pPr>
        <w:jc w:val="center"/>
        <w:rPr>
          <w:b/>
          <w:sz w:val="44"/>
          <w:szCs w:val="44"/>
        </w:rPr>
      </w:pPr>
      <w:r w:rsidRPr="009A5D40">
        <w:rPr>
          <w:rFonts w:hint="eastAsia"/>
          <w:b/>
          <w:sz w:val="44"/>
          <w:szCs w:val="44"/>
        </w:rPr>
        <w:t>工伤补充责任保险条款</w:t>
      </w:r>
    </w:p>
    <w:p w:rsidR="00454CCF" w:rsidRDefault="00454CCF" w:rsidP="007A5058">
      <w:pPr>
        <w:spacing w:afterLines="50"/>
        <w:jc w:val="center"/>
        <w:rPr>
          <w:rFonts w:ascii="宋体" w:hAnsi="宋体"/>
          <w:b/>
          <w:bCs/>
          <w:szCs w:val="21"/>
        </w:rPr>
      </w:pPr>
      <w:r>
        <w:rPr>
          <w:rFonts w:ascii="宋体" w:hAnsi="宋体" w:hint="eastAsia"/>
          <w:b/>
          <w:bCs/>
          <w:szCs w:val="21"/>
        </w:rPr>
        <w:t>总则</w:t>
      </w:r>
    </w:p>
    <w:p w:rsidR="00454CCF" w:rsidRDefault="00454CCF" w:rsidP="007A5058">
      <w:pPr>
        <w:spacing w:afterLines="50"/>
        <w:ind w:firstLineChars="200" w:firstLine="422"/>
        <w:rPr>
          <w:rFonts w:ascii="宋体" w:hAnsi="宋体"/>
          <w:szCs w:val="21"/>
        </w:rPr>
      </w:pPr>
      <w:r>
        <w:rPr>
          <w:rFonts w:ascii="宋体" w:hAnsi="宋体" w:hint="eastAsia"/>
          <w:b/>
          <w:bCs/>
          <w:szCs w:val="21"/>
        </w:rPr>
        <w:t>第一条</w:t>
      </w:r>
      <w:r>
        <w:rPr>
          <w:rFonts w:ascii="宋体" w:hAnsi="宋体" w:hint="eastAsia"/>
          <w:szCs w:val="21"/>
        </w:rPr>
        <w:t xml:space="preserve"> 本保险合同由保险条款、投保单、保险单、保险凭证以及批单组成。凡涉及本保险合同的约定，均应采用书面形式。</w:t>
      </w:r>
    </w:p>
    <w:p w:rsidR="00454CCF" w:rsidRDefault="00031F13" w:rsidP="007A5058">
      <w:pPr>
        <w:spacing w:afterLines="50"/>
        <w:ind w:firstLineChars="200" w:firstLine="422"/>
        <w:rPr>
          <w:rFonts w:ascii="宋体" w:hAnsi="宋体"/>
          <w:b/>
          <w:bCs/>
          <w:szCs w:val="21"/>
        </w:rPr>
      </w:pPr>
      <w:r>
        <w:rPr>
          <w:rFonts w:ascii="宋体" w:hAnsi="宋体" w:hint="eastAsia"/>
          <w:b/>
          <w:bCs/>
          <w:szCs w:val="21"/>
        </w:rPr>
        <w:t>第二</w:t>
      </w:r>
      <w:r w:rsidR="00454CCF">
        <w:rPr>
          <w:rFonts w:ascii="宋体" w:hAnsi="宋体" w:hint="eastAsia"/>
          <w:b/>
          <w:bCs/>
          <w:szCs w:val="21"/>
        </w:rPr>
        <w:t xml:space="preserve">条 </w:t>
      </w:r>
      <w:r w:rsidR="00EC645D" w:rsidRPr="00EC645D">
        <w:rPr>
          <w:rFonts w:ascii="宋体" w:hAnsi="宋体" w:hint="eastAsia"/>
          <w:bCs/>
          <w:szCs w:val="21"/>
        </w:rPr>
        <w:t>凡在</w:t>
      </w:r>
      <w:r w:rsidR="00454CCF">
        <w:rPr>
          <w:rFonts w:ascii="宋体" w:hAnsi="宋体" w:hint="eastAsia"/>
          <w:bCs/>
          <w:szCs w:val="21"/>
        </w:rPr>
        <w:t>中华人民共和国境内（不包括香港、澳门和台湾地区</w:t>
      </w:r>
      <w:r w:rsidR="00EC645D">
        <w:rPr>
          <w:rFonts w:ascii="宋体" w:hAnsi="宋体" w:hint="eastAsia"/>
          <w:bCs/>
          <w:szCs w:val="21"/>
        </w:rPr>
        <w:t>，下同</w:t>
      </w:r>
      <w:r w:rsidR="00454CCF">
        <w:rPr>
          <w:rFonts w:ascii="宋体" w:hAnsi="宋体" w:hint="eastAsia"/>
          <w:bCs/>
          <w:szCs w:val="21"/>
        </w:rPr>
        <w:t>）</w:t>
      </w:r>
      <w:r w:rsidR="00EC645D">
        <w:rPr>
          <w:rFonts w:ascii="宋体" w:hAnsi="宋体" w:hint="eastAsia"/>
          <w:bCs/>
          <w:szCs w:val="21"/>
        </w:rPr>
        <w:t>合法设立，并</w:t>
      </w:r>
      <w:r w:rsidR="00454CCF">
        <w:rPr>
          <w:rFonts w:ascii="宋体" w:hAnsi="宋体" w:hint="eastAsia"/>
          <w:bCs/>
          <w:szCs w:val="21"/>
        </w:rPr>
        <w:t>已经</w:t>
      </w:r>
      <w:r w:rsidR="00EC645D">
        <w:rPr>
          <w:rFonts w:ascii="宋体" w:hAnsi="宋体" w:hint="eastAsia"/>
          <w:bCs/>
          <w:szCs w:val="21"/>
        </w:rPr>
        <w:t>按照《工伤保险条例》的规定</w:t>
      </w:r>
      <w:r w:rsidR="00454CCF">
        <w:rPr>
          <w:rFonts w:ascii="宋体" w:hAnsi="宋体" w:hint="eastAsia"/>
          <w:bCs/>
          <w:szCs w:val="21"/>
        </w:rPr>
        <w:t>参加了工伤保险的各类</w:t>
      </w:r>
      <w:r w:rsidR="00A35E24">
        <w:rPr>
          <w:rFonts w:ascii="宋体" w:hAnsi="宋体" w:hint="eastAsia"/>
          <w:bCs/>
          <w:szCs w:val="21"/>
        </w:rPr>
        <w:t>企业、</w:t>
      </w:r>
      <w:r w:rsidR="00A35E24">
        <w:rPr>
          <w:spacing w:val="8"/>
        </w:rPr>
        <w:t>事业单位、社会团体、民办非企业单位、基金会、律师事务所、会计师事务所等组织</w:t>
      </w:r>
      <w:r w:rsidR="00A1698C">
        <w:rPr>
          <w:rFonts w:ascii="宋体" w:hAnsi="宋体" w:hint="eastAsia"/>
          <w:bCs/>
          <w:szCs w:val="21"/>
        </w:rPr>
        <w:t>和有</w:t>
      </w:r>
      <w:r w:rsidR="0043178A">
        <w:rPr>
          <w:rFonts w:ascii="宋体" w:hAnsi="宋体" w:hint="eastAsia"/>
          <w:bCs/>
          <w:szCs w:val="21"/>
        </w:rPr>
        <w:t>职工</w:t>
      </w:r>
      <w:r w:rsidR="00A1698C">
        <w:rPr>
          <w:rFonts w:ascii="宋体" w:hAnsi="宋体" w:hint="eastAsia"/>
          <w:bCs/>
          <w:szCs w:val="21"/>
        </w:rPr>
        <w:t>的个体工商户均可作为本保险合同的被保险人</w:t>
      </w:r>
      <w:r w:rsidR="00454CCF">
        <w:rPr>
          <w:rFonts w:ascii="宋体" w:hAnsi="宋体" w:hint="eastAsia"/>
          <w:bCs/>
          <w:szCs w:val="21"/>
        </w:rPr>
        <w:t>。</w:t>
      </w:r>
    </w:p>
    <w:p w:rsidR="00454CCF" w:rsidRDefault="00454CCF" w:rsidP="007A5058">
      <w:pPr>
        <w:spacing w:afterLines="50"/>
        <w:jc w:val="center"/>
        <w:rPr>
          <w:rFonts w:ascii="宋体" w:hAnsi="宋体"/>
          <w:b/>
          <w:bCs/>
          <w:szCs w:val="21"/>
        </w:rPr>
      </w:pPr>
      <w:r>
        <w:rPr>
          <w:rFonts w:ascii="宋体" w:hAnsi="宋体" w:hint="eastAsia"/>
          <w:b/>
          <w:bCs/>
          <w:szCs w:val="21"/>
        </w:rPr>
        <w:t>保险责任</w:t>
      </w:r>
    </w:p>
    <w:p w:rsidR="0099179F" w:rsidRDefault="00031F13" w:rsidP="007A5058">
      <w:pPr>
        <w:spacing w:afterLines="50"/>
        <w:ind w:firstLineChars="200" w:firstLine="422"/>
        <w:rPr>
          <w:rFonts w:ascii="宋体" w:hAnsi="宋体"/>
          <w:szCs w:val="21"/>
        </w:rPr>
      </w:pPr>
      <w:r>
        <w:rPr>
          <w:rFonts w:ascii="宋体" w:hAnsi="宋体" w:hint="eastAsia"/>
          <w:b/>
          <w:bCs/>
          <w:szCs w:val="21"/>
        </w:rPr>
        <w:t>第三</w:t>
      </w:r>
      <w:r w:rsidR="00454CCF">
        <w:rPr>
          <w:rFonts w:ascii="宋体" w:hAnsi="宋体" w:hint="eastAsia"/>
          <w:b/>
          <w:bCs/>
          <w:szCs w:val="21"/>
        </w:rPr>
        <w:t xml:space="preserve">条 </w:t>
      </w:r>
      <w:r w:rsidR="00454CCF">
        <w:rPr>
          <w:rFonts w:ascii="宋体" w:hAnsi="宋体" w:hint="eastAsia"/>
          <w:bCs/>
          <w:szCs w:val="21"/>
        </w:rPr>
        <w:t>在保险期间内，被保险人已投保了工伤保险的</w:t>
      </w:r>
      <w:r w:rsidR="00454CCF" w:rsidRPr="00C82CBE">
        <w:rPr>
          <w:rFonts w:ascii="宋体" w:hAnsi="宋体" w:hint="eastAsia"/>
          <w:bCs/>
          <w:szCs w:val="21"/>
        </w:rPr>
        <w:t>职工</w:t>
      </w:r>
      <w:r w:rsidR="00454CCF">
        <w:rPr>
          <w:rFonts w:ascii="宋体" w:hAnsi="宋体" w:hint="eastAsia"/>
          <w:bCs/>
          <w:szCs w:val="21"/>
        </w:rPr>
        <w:t>在中华人民共和国境内发生下列情形</w:t>
      </w:r>
      <w:r w:rsidR="0099179F" w:rsidRPr="00397B7F">
        <w:rPr>
          <w:rFonts w:ascii="宋体" w:hAnsi="宋体" w:hint="eastAsia"/>
          <w:bCs/>
          <w:snapToGrid w:val="0"/>
          <w:kern w:val="0"/>
          <w:szCs w:val="21"/>
        </w:rPr>
        <w:t>而被依法认定或视</w:t>
      </w:r>
      <w:r w:rsidR="00B83193">
        <w:rPr>
          <w:rFonts w:ascii="宋体" w:hAnsi="宋体" w:hint="eastAsia"/>
          <w:bCs/>
          <w:snapToGrid w:val="0"/>
          <w:kern w:val="0"/>
          <w:szCs w:val="21"/>
        </w:rPr>
        <w:t>同</w:t>
      </w:r>
      <w:r w:rsidR="0099179F" w:rsidRPr="00397B7F">
        <w:rPr>
          <w:rFonts w:ascii="宋体" w:hAnsi="宋体" w:hint="eastAsia"/>
          <w:bCs/>
          <w:snapToGrid w:val="0"/>
          <w:kern w:val="0"/>
          <w:szCs w:val="21"/>
        </w:rPr>
        <w:t>为工伤的，</w:t>
      </w:r>
      <w:r w:rsidR="009A197F">
        <w:rPr>
          <w:rFonts w:ascii="宋体" w:hAnsi="宋体" w:hint="eastAsia"/>
          <w:szCs w:val="21"/>
        </w:rPr>
        <w:t>视为保险事故发生</w:t>
      </w:r>
      <w:r>
        <w:rPr>
          <w:rFonts w:ascii="宋体" w:hAnsi="宋体" w:hint="eastAsia"/>
          <w:szCs w:val="21"/>
        </w:rPr>
        <w:t>，保险人按照本保险合同第四</w:t>
      </w:r>
      <w:r w:rsidR="0099179F" w:rsidRPr="00397B7F">
        <w:rPr>
          <w:rFonts w:ascii="宋体" w:hAnsi="宋体" w:hint="eastAsia"/>
          <w:szCs w:val="21"/>
        </w:rPr>
        <w:t>条的规定负责赔偿：</w:t>
      </w:r>
    </w:p>
    <w:p w:rsidR="00454CCF" w:rsidRDefault="00454CCF" w:rsidP="007A5058">
      <w:pPr>
        <w:spacing w:afterLines="50"/>
        <w:ind w:firstLineChars="200" w:firstLine="420"/>
      </w:pPr>
      <w:r>
        <w:rPr>
          <w:rFonts w:hint="eastAsia"/>
        </w:rPr>
        <w:t>（一）在工作时间和工作场所内，因工作原因受到事故伤害；</w:t>
      </w:r>
      <w:r>
        <w:t xml:space="preserve"> </w:t>
      </w:r>
    </w:p>
    <w:p w:rsidR="00454CCF" w:rsidRDefault="00454CCF" w:rsidP="007A5058">
      <w:pPr>
        <w:spacing w:afterLines="50"/>
        <w:ind w:firstLineChars="200" w:firstLine="420"/>
      </w:pPr>
      <w:r>
        <w:rPr>
          <w:rFonts w:hint="eastAsia"/>
        </w:rPr>
        <w:t>（二）工作时间前后在工作场所内，从事与工作有关的预备性或者收尾性工作受到事故伤害；</w:t>
      </w:r>
      <w:r>
        <w:t xml:space="preserve"> </w:t>
      </w:r>
    </w:p>
    <w:p w:rsidR="00454CCF" w:rsidRDefault="00454CCF" w:rsidP="007A5058">
      <w:pPr>
        <w:spacing w:afterLines="50"/>
        <w:ind w:firstLineChars="200" w:firstLine="420"/>
      </w:pPr>
      <w:r>
        <w:rPr>
          <w:rFonts w:hint="eastAsia"/>
        </w:rPr>
        <w:t>（三）在工作时间和工作场所内，因履行工作职责受到暴力等意外伤害；</w:t>
      </w:r>
      <w:r>
        <w:t xml:space="preserve"> </w:t>
      </w:r>
    </w:p>
    <w:p w:rsidR="00454CCF" w:rsidRDefault="00454CCF" w:rsidP="007A5058">
      <w:pPr>
        <w:spacing w:afterLines="50"/>
        <w:ind w:firstLineChars="200" w:firstLine="420"/>
      </w:pPr>
      <w:r>
        <w:rPr>
          <w:rFonts w:hint="eastAsia"/>
        </w:rPr>
        <w:t>（四）被诊断、鉴定为职业病；</w:t>
      </w:r>
      <w:r>
        <w:t xml:space="preserve"> </w:t>
      </w:r>
    </w:p>
    <w:p w:rsidR="00454CCF" w:rsidRDefault="00454CCF" w:rsidP="007A5058">
      <w:pPr>
        <w:spacing w:afterLines="50"/>
        <w:ind w:firstLineChars="200" w:firstLine="420"/>
      </w:pPr>
      <w:r>
        <w:rPr>
          <w:rFonts w:hint="eastAsia"/>
        </w:rPr>
        <w:t>（五）因工外出期间，由于工作原因受到伤害或者发生事故下落不明；</w:t>
      </w:r>
      <w:r>
        <w:t xml:space="preserve"> </w:t>
      </w:r>
    </w:p>
    <w:p w:rsidR="00454CCF" w:rsidRPr="0099179F" w:rsidRDefault="00454CCF" w:rsidP="007A5058">
      <w:pPr>
        <w:widowControl/>
        <w:spacing w:afterLines="50"/>
        <w:ind w:firstLineChars="200" w:firstLine="420"/>
        <w:jc w:val="left"/>
      </w:pPr>
      <w:r>
        <w:rPr>
          <w:rFonts w:hint="eastAsia"/>
        </w:rPr>
        <w:t>（六）在上下班途中，</w:t>
      </w:r>
      <w:r w:rsidRPr="0099179F">
        <w:t>受到非本人主要责任的交通事故或者城市轨道交通、客运轮渡、火车事故伤害的；</w:t>
      </w:r>
    </w:p>
    <w:p w:rsidR="00454CCF" w:rsidRDefault="00454CCF" w:rsidP="007A5058">
      <w:pPr>
        <w:spacing w:afterLines="50"/>
        <w:ind w:firstLineChars="200" w:firstLine="420"/>
      </w:pPr>
      <w:r>
        <w:rPr>
          <w:rFonts w:hint="eastAsia"/>
        </w:rPr>
        <w:t>（七）在工作时间和工作岗位，突发疾病死亡或者在</w:t>
      </w:r>
      <w:r>
        <w:t>48</w:t>
      </w:r>
      <w:r>
        <w:t>小时之内经抢救无效死亡；</w:t>
      </w:r>
      <w:r>
        <w:t xml:space="preserve"> </w:t>
      </w:r>
    </w:p>
    <w:p w:rsidR="00454CCF" w:rsidRDefault="00454CCF" w:rsidP="007A5058">
      <w:pPr>
        <w:spacing w:afterLines="50"/>
        <w:ind w:firstLineChars="200" w:firstLine="420"/>
      </w:pPr>
      <w:r>
        <w:rPr>
          <w:rFonts w:hint="eastAsia"/>
        </w:rPr>
        <w:t>（八）在抢险救灾等维护国家利益、公共利益活动中受到伤害；</w:t>
      </w:r>
      <w:r>
        <w:t xml:space="preserve"> </w:t>
      </w:r>
    </w:p>
    <w:p w:rsidR="00454CCF" w:rsidRDefault="00454CCF" w:rsidP="007A5058">
      <w:pPr>
        <w:spacing w:afterLines="50"/>
        <w:ind w:firstLineChars="200" w:firstLine="420"/>
      </w:pPr>
      <w:r>
        <w:rPr>
          <w:rFonts w:hint="eastAsia"/>
        </w:rPr>
        <w:t>（九）原在军队服役，因战、因公负伤致残，已取得革命伤残军人证，到现工作岗位后旧伤复发；</w:t>
      </w:r>
      <w:r>
        <w:t xml:space="preserve"> </w:t>
      </w:r>
    </w:p>
    <w:p w:rsidR="00454CCF" w:rsidRDefault="00454CCF" w:rsidP="007A5058">
      <w:pPr>
        <w:spacing w:afterLines="50"/>
        <w:ind w:firstLineChars="200" w:firstLine="420"/>
      </w:pPr>
      <w:r>
        <w:rPr>
          <w:rFonts w:hint="eastAsia"/>
        </w:rPr>
        <w:t>（十）法律、行政法规规定应当认定为工伤的其他情形。</w:t>
      </w:r>
    </w:p>
    <w:p w:rsidR="0099179F" w:rsidRPr="006C437A" w:rsidRDefault="00031F13" w:rsidP="007A5058">
      <w:pPr>
        <w:spacing w:afterLines="50"/>
        <w:ind w:firstLineChars="200" w:firstLine="422"/>
      </w:pPr>
      <w:r>
        <w:rPr>
          <w:rFonts w:hint="eastAsia"/>
          <w:b/>
        </w:rPr>
        <w:t>第四</w:t>
      </w:r>
      <w:r w:rsidR="0099179F" w:rsidRPr="006C437A">
        <w:rPr>
          <w:rFonts w:hint="eastAsia"/>
          <w:b/>
        </w:rPr>
        <w:t>条</w:t>
      </w:r>
      <w:r w:rsidR="0099179F" w:rsidRPr="006C437A">
        <w:rPr>
          <w:rFonts w:hint="eastAsia"/>
        </w:rPr>
        <w:t xml:space="preserve"> </w:t>
      </w:r>
      <w:r w:rsidR="009A197F">
        <w:rPr>
          <w:rFonts w:hint="eastAsia"/>
        </w:rPr>
        <w:t>因发生第三条列明的保险事故，</w:t>
      </w:r>
      <w:r w:rsidR="009A197F" w:rsidRPr="009A197F">
        <w:rPr>
          <w:rFonts w:hint="eastAsia"/>
        </w:rPr>
        <w:t>依照《工伤保险条例》应由被保险人承担的下列费用和赔偿项目，保险人按照本保险合同约定负责赔偿</w:t>
      </w:r>
    </w:p>
    <w:p w:rsidR="006C437A" w:rsidRPr="006C437A" w:rsidRDefault="0099179F" w:rsidP="007A5058">
      <w:pPr>
        <w:spacing w:afterLines="50"/>
        <w:ind w:firstLineChars="200" w:firstLine="420"/>
      </w:pPr>
      <w:r w:rsidRPr="006C437A">
        <w:rPr>
          <w:rFonts w:hint="eastAsia"/>
        </w:rPr>
        <w:t>（一）</w:t>
      </w:r>
      <w:r w:rsidR="006C437A" w:rsidRPr="006C437A">
        <w:rPr>
          <w:rFonts w:hint="eastAsia"/>
        </w:rPr>
        <w:t>停工治疗期间的工资</w:t>
      </w:r>
    </w:p>
    <w:p w:rsidR="0099179F" w:rsidRPr="006C437A" w:rsidRDefault="0099179F" w:rsidP="007A5058">
      <w:pPr>
        <w:spacing w:afterLines="50"/>
        <w:ind w:firstLineChars="200" w:firstLine="420"/>
      </w:pPr>
      <w:r w:rsidRPr="006C437A">
        <w:rPr>
          <w:rFonts w:hint="eastAsia"/>
        </w:rPr>
        <w:t>经医疗机构证明需要暂停工作接受工伤治疗的，以被保险人投保时确认的工伤职工工资为标准，保险人按照</w:t>
      </w:r>
      <w:r w:rsidRPr="009A197F">
        <w:rPr>
          <w:rFonts w:ascii="宋体" w:hAnsi="宋体" w:hint="eastAsia"/>
        </w:rPr>
        <w:t>80％</w:t>
      </w:r>
      <w:r w:rsidRPr="006C437A">
        <w:rPr>
          <w:rFonts w:hint="eastAsia"/>
        </w:rPr>
        <w:t>的比例承担赔偿责任，最长不超过</w:t>
      </w:r>
      <w:r w:rsidRPr="009A197F">
        <w:rPr>
          <w:rFonts w:ascii="宋体" w:hAnsi="宋体" w:hint="eastAsia"/>
        </w:rPr>
        <w:t>12</w:t>
      </w:r>
      <w:r w:rsidRPr="006C437A">
        <w:rPr>
          <w:rFonts w:hint="eastAsia"/>
        </w:rPr>
        <w:t>个月；如工伤职工</w:t>
      </w:r>
      <w:r w:rsidRPr="006C437A">
        <w:t>伤情严重或者情况特殊，经设区的市级劳动能力鉴定委员会确认，可以适当延长，但延长</w:t>
      </w:r>
      <w:r w:rsidRPr="006C437A">
        <w:rPr>
          <w:rFonts w:hint="eastAsia"/>
        </w:rPr>
        <w:t>期不得</w:t>
      </w:r>
      <w:r w:rsidRPr="006C437A">
        <w:t>超过</w:t>
      </w:r>
      <w:r w:rsidRPr="009A197F">
        <w:rPr>
          <w:rFonts w:ascii="宋体" w:hAnsi="宋体"/>
        </w:rPr>
        <w:lastRenderedPageBreak/>
        <w:t>12</w:t>
      </w:r>
      <w:r w:rsidRPr="006C437A">
        <w:t>个月</w:t>
      </w:r>
      <w:r w:rsidRPr="006C437A">
        <w:rPr>
          <w:rFonts w:hint="eastAsia"/>
        </w:rPr>
        <w:t>。工伤职工评定伤残等级的，自评定之日起停止支付工资。</w:t>
      </w:r>
    </w:p>
    <w:p w:rsidR="006C437A" w:rsidRPr="006C437A" w:rsidRDefault="006C437A" w:rsidP="007A5058">
      <w:pPr>
        <w:spacing w:afterLines="50"/>
        <w:ind w:firstLineChars="200" w:firstLine="420"/>
      </w:pPr>
      <w:r w:rsidRPr="006C437A">
        <w:rPr>
          <w:rFonts w:hint="eastAsia"/>
        </w:rPr>
        <w:t>（二）停工治疗期间的护理费用</w:t>
      </w:r>
    </w:p>
    <w:p w:rsidR="0099179F" w:rsidRPr="006C437A" w:rsidRDefault="0099179F" w:rsidP="007A5058">
      <w:pPr>
        <w:spacing w:afterLines="50"/>
        <w:ind w:firstLineChars="200" w:firstLine="420"/>
      </w:pPr>
      <w:r w:rsidRPr="006C437A">
        <w:rPr>
          <w:rFonts w:hint="eastAsia"/>
        </w:rPr>
        <w:t>工伤职工在停工治疗期内生活完全不能自理的，其护理费用不超过工伤事故发生时统筹地区上年度职工月平均工资</w:t>
      </w:r>
      <w:r w:rsidRPr="009A197F">
        <w:rPr>
          <w:rFonts w:ascii="宋体" w:hAnsi="宋体" w:hint="eastAsia"/>
        </w:rPr>
        <w:t>的</w:t>
      </w:r>
      <w:r w:rsidRPr="009A197F">
        <w:rPr>
          <w:rFonts w:ascii="宋体" w:hAnsi="宋体"/>
        </w:rPr>
        <w:t>50％</w:t>
      </w:r>
      <w:r w:rsidRPr="006C437A">
        <w:t>；生活大部分不能自理的，其护理费用不超过</w:t>
      </w:r>
      <w:r w:rsidRPr="006C437A">
        <w:rPr>
          <w:rFonts w:hint="eastAsia"/>
        </w:rPr>
        <w:t>工伤事故发生时</w:t>
      </w:r>
      <w:r w:rsidRPr="006C437A">
        <w:t>统筹地区上年度职工月平均工资的</w:t>
      </w:r>
      <w:r w:rsidRPr="009A197F">
        <w:rPr>
          <w:rFonts w:ascii="宋体" w:hAnsi="宋体"/>
        </w:rPr>
        <w:t>40</w:t>
      </w:r>
      <w:r w:rsidRPr="006C437A">
        <w:t>％；生活部分不能自理的，其护理费用不超过</w:t>
      </w:r>
      <w:r w:rsidRPr="006C437A">
        <w:rPr>
          <w:rFonts w:hint="eastAsia"/>
        </w:rPr>
        <w:t>工伤事故发生时</w:t>
      </w:r>
      <w:r w:rsidRPr="006C437A">
        <w:t>统筹地区上年度职工月平均工资的</w:t>
      </w:r>
      <w:r w:rsidRPr="009A197F">
        <w:rPr>
          <w:rFonts w:ascii="宋体" w:hAnsi="宋体"/>
        </w:rPr>
        <w:t>30</w:t>
      </w:r>
      <w:r w:rsidRPr="006C437A">
        <w:t>％</w:t>
      </w:r>
      <w:r w:rsidRPr="006C437A">
        <w:rPr>
          <w:rFonts w:hint="eastAsia"/>
        </w:rPr>
        <w:t>；工伤职工评定伤残等级的，自评定之日起停止支付。</w:t>
      </w:r>
    </w:p>
    <w:p w:rsidR="006C437A" w:rsidRPr="006C437A" w:rsidRDefault="006C437A" w:rsidP="007A5058">
      <w:pPr>
        <w:spacing w:afterLines="50"/>
        <w:ind w:firstLineChars="200" w:firstLine="420"/>
      </w:pPr>
      <w:r w:rsidRPr="006C437A">
        <w:rPr>
          <w:rFonts w:hint="eastAsia"/>
        </w:rPr>
        <w:t>（三）一次性伤残就业补助金</w:t>
      </w:r>
    </w:p>
    <w:p w:rsidR="006C437A" w:rsidRPr="006C437A" w:rsidRDefault="006C437A" w:rsidP="007A5058">
      <w:pPr>
        <w:spacing w:afterLines="50"/>
        <w:ind w:firstLineChars="200" w:firstLine="420"/>
      </w:pPr>
      <w:r w:rsidRPr="006C437A">
        <w:rPr>
          <w:rFonts w:hint="eastAsia"/>
        </w:rPr>
        <w:t>在下述三种情况下，保险人都按照被保险人所在地省级人民政府依《工伤保险条例》规定制定的标准支付一次性伤残就业补助金。且无论计算标准中的工资为本人工资、上年度统筹地区职工月平均工资或其他标准，保险人均按照被保险人投保时确认的工伤职工工资计算，但受伤职工工资超过伤残鉴定之日对应的上年度统筹地区职工月平均工资</w:t>
      </w:r>
      <w:r w:rsidRPr="00DC4E09">
        <w:rPr>
          <w:rFonts w:ascii="宋体" w:hAnsi="宋体" w:hint="eastAsia"/>
        </w:rPr>
        <w:t>300％</w:t>
      </w:r>
      <w:r w:rsidRPr="006C437A">
        <w:rPr>
          <w:rFonts w:hint="eastAsia"/>
        </w:rPr>
        <w:t>的，以上年度职工月平均工资</w:t>
      </w:r>
      <w:r w:rsidRPr="00DC4E09">
        <w:rPr>
          <w:rFonts w:ascii="宋体" w:hAnsi="宋体" w:hint="eastAsia"/>
        </w:rPr>
        <w:t>300％</w:t>
      </w:r>
      <w:r w:rsidRPr="006C437A">
        <w:rPr>
          <w:rFonts w:hint="eastAsia"/>
        </w:rPr>
        <w:t>计算：</w:t>
      </w:r>
    </w:p>
    <w:p w:rsidR="006C437A" w:rsidRPr="00DC4E09" w:rsidRDefault="006C437A" w:rsidP="007A5058">
      <w:pPr>
        <w:spacing w:afterLines="50"/>
        <w:ind w:firstLineChars="200" w:firstLine="420"/>
        <w:rPr>
          <w:rFonts w:ascii="宋体" w:hAnsi="宋体"/>
        </w:rPr>
      </w:pPr>
      <w:r w:rsidRPr="00DC4E09">
        <w:rPr>
          <w:rFonts w:ascii="宋体" w:hAnsi="宋体" w:hint="eastAsia"/>
        </w:rPr>
        <w:t>1</w:t>
      </w:r>
      <w:r w:rsidR="00DC4E09" w:rsidRPr="00DC4E09">
        <w:rPr>
          <w:rFonts w:ascii="宋体" w:hAnsi="宋体" w:hint="eastAsia"/>
        </w:rPr>
        <w:t>、</w:t>
      </w:r>
      <w:r w:rsidR="00B46D84" w:rsidRPr="00DC4E09">
        <w:rPr>
          <w:rFonts w:ascii="宋体" w:hAnsi="宋体" w:hint="eastAsia"/>
        </w:rPr>
        <w:t>工伤职工被鉴定为五级至六级伤残，工伤职工与被保险人解除或终止劳动合同；</w:t>
      </w:r>
    </w:p>
    <w:p w:rsidR="006C437A" w:rsidRPr="00DC4E09" w:rsidRDefault="006C437A" w:rsidP="007A5058">
      <w:pPr>
        <w:spacing w:afterLines="50"/>
        <w:ind w:firstLineChars="200" w:firstLine="420"/>
        <w:rPr>
          <w:rFonts w:ascii="宋体" w:hAnsi="宋体"/>
        </w:rPr>
      </w:pPr>
      <w:r w:rsidRPr="00DC4E09">
        <w:rPr>
          <w:rFonts w:ascii="宋体" w:hAnsi="宋体" w:hint="eastAsia"/>
        </w:rPr>
        <w:t>2</w:t>
      </w:r>
      <w:r w:rsidR="00DC4E09" w:rsidRPr="00DC4E09">
        <w:rPr>
          <w:rFonts w:ascii="宋体" w:hAnsi="宋体" w:hint="eastAsia"/>
        </w:rPr>
        <w:t>、</w:t>
      </w:r>
      <w:r w:rsidRPr="00DC4E09">
        <w:rPr>
          <w:rFonts w:ascii="宋体" w:hAnsi="宋体" w:hint="eastAsia"/>
        </w:rPr>
        <w:t>工伤职工被鉴定为五级、六级伤残职工保留与被保险人劳动关系，难以安排工作，被保险人按月向其支付伤残津贴的；</w:t>
      </w:r>
    </w:p>
    <w:p w:rsidR="00B46D84" w:rsidRDefault="006C437A" w:rsidP="007A5058">
      <w:pPr>
        <w:spacing w:afterLines="50"/>
        <w:ind w:firstLineChars="200" w:firstLine="420"/>
      </w:pPr>
      <w:r w:rsidRPr="00DC4E09">
        <w:rPr>
          <w:rFonts w:ascii="宋体" w:hAnsi="宋体" w:hint="eastAsia"/>
        </w:rPr>
        <w:t>3</w:t>
      </w:r>
      <w:r w:rsidR="00DC4E09" w:rsidRPr="00DC4E09">
        <w:rPr>
          <w:rFonts w:ascii="宋体" w:hAnsi="宋体" w:hint="eastAsia"/>
        </w:rPr>
        <w:t>、</w:t>
      </w:r>
      <w:r w:rsidR="00B46D84" w:rsidRPr="006C437A">
        <w:rPr>
          <w:rFonts w:hint="eastAsia"/>
        </w:rPr>
        <w:t>工伤职工被鉴定为七级至十级伤残且自工伤伤残等级评定之日起</w:t>
      </w:r>
      <w:r w:rsidR="00B46D84" w:rsidRPr="006C437A">
        <w:rPr>
          <w:rFonts w:hint="eastAsia"/>
        </w:rPr>
        <w:t>1</w:t>
      </w:r>
      <w:r w:rsidR="00B46D84" w:rsidRPr="006C437A">
        <w:rPr>
          <w:rFonts w:hint="eastAsia"/>
        </w:rPr>
        <w:t>年内，工伤职工与被保险人解除或终止劳动合同。</w:t>
      </w:r>
    </w:p>
    <w:p w:rsidR="006C437A" w:rsidRDefault="006C437A" w:rsidP="007A5058">
      <w:pPr>
        <w:spacing w:afterLines="50"/>
        <w:ind w:firstLineChars="200" w:firstLine="420"/>
        <w:rPr>
          <w:szCs w:val="20"/>
        </w:rPr>
      </w:pPr>
      <w:r>
        <w:rPr>
          <w:rFonts w:hint="eastAsia"/>
        </w:rPr>
        <w:t>（四）</w:t>
      </w:r>
      <w:r>
        <w:rPr>
          <w:rFonts w:hint="eastAsia"/>
          <w:szCs w:val="20"/>
        </w:rPr>
        <w:t>下落不明期间的工资</w:t>
      </w:r>
    </w:p>
    <w:p w:rsidR="006C437A" w:rsidRPr="006C437A" w:rsidRDefault="006C437A" w:rsidP="007A5058">
      <w:pPr>
        <w:spacing w:afterLines="50"/>
        <w:ind w:firstLineChars="200" w:firstLine="420"/>
      </w:pPr>
      <w:r>
        <w:rPr>
          <w:rFonts w:hint="eastAsia"/>
          <w:szCs w:val="20"/>
        </w:rPr>
        <w:t>因工外出期间发生事故下落不明或者在抢险救灾中下落不明的，以被保险人投保时确认的工伤职工工资为标准，保险人负责赔偿职工</w:t>
      </w:r>
      <w:r w:rsidR="00DC4E09" w:rsidRPr="00DC4E09">
        <w:rPr>
          <w:rFonts w:hint="eastAsia"/>
          <w:szCs w:val="20"/>
        </w:rPr>
        <w:t>从事故发生当月起</w:t>
      </w:r>
      <w:r w:rsidR="00DC4E09" w:rsidRPr="00ED04D4">
        <w:rPr>
          <w:rFonts w:ascii="宋体" w:hAnsi="宋体" w:hint="eastAsia"/>
          <w:szCs w:val="20"/>
        </w:rPr>
        <w:t>3</w:t>
      </w:r>
      <w:r w:rsidR="00DC4E09">
        <w:rPr>
          <w:rFonts w:hint="eastAsia"/>
          <w:szCs w:val="20"/>
        </w:rPr>
        <w:t>个月内的工资</w:t>
      </w:r>
      <w:r>
        <w:rPr>
          <w:szCs w:val="20"/>
        </w:rPr>
        <w:t>。</w:t>
      </w:r>
    </w:p>
    <w:p w:rsidR="00454CCF" w:rsidRDefault="00031F13" w:rsidP="007A5058">
      <w:pPr>
        <w:spacing w:afterLines="50"/>
        <w:ind w:firstLineChars="200" w:firstLine="422"/>
        <w:rPr>
          <w:rFonts w:ascii="宋体" w:hAnsi="宋体"/>
          <w:szCs w:val="21"/>
        </w:rPr>
      </w:pPr>
      <w:r>
        <w:rPr>
          <w:rFonts w:ascii="宋体" w:hAnsi="宋体" w:hint="eastAsia"/>
          <w:b/>
          <w:bCs/>
          <w:szCs w:val="21"/>
        </w:rPr>
        <w:t>第五</w:t>
      </w:r>
      <w:r w:rsidR="00454CCF">
        <w:rPr>
          <w:rFonts w:ascii="宋体" w:hAnsi="宋体" w:hint="eastAsia"/>
          <w:b/>
          <w:bCs/>
          <w:szCs w:val="21"/>
        </w:rPr>
        <w:t>条</w:t>
      </w:r>
      <w:r w:rsidR="00454CCF">
        <w:rPr>
          <w:rFonts w:ascii="宋体" w:hAnsi="宋体" w:hint="eastAsia"/>
          <w:szCs w:val="21"/>
        </w:rPr>
        <w:t xml:space="preserve"> </w:t>
      </w:r>
      <w:r w:rsidR="00454CCF" w:rsidRPr="00C82CBE">
        <w:rPr>
          <w:rFonts w:ascii="宋体" w:hAnsi="宋体" w:hint="eastAsia"/>
          <w:szCs w:val="21"/>
        </w:rPr>
        <w:t>保险事故</w:t>
      </w:r>
      <w:r w:rsidR="00454CCF">
        <w:rPr>
          <w:rFonts w:ascii="宋体" w:hAnsi="宋体" w:hint="eastAsia"/>
          <w:szCs w:val="21"/>
        </w:rPr>
        <w:t>发生后，被保险人因保险事故而被提起仲裁或者诉讼的，对应由被保险人支付的仲裁或诉讼费用以及事先经保险人书面同意支付的其他必要的、合理的费用（以下简称“法律费用”），保险人按照本保险合同约定也负责赔偿。</w:t>
      </w:r>
    </w:p>
    <w:p w:rsidR="00454CCF" w:rsidRDefault="00454CCF" w:rsidP="007A5058">
      <w:pPr>
        <w:spacing w:afterLines="50"/>
        <w:jc w:val="center"/>
        <w:rPr>
          <w:rFonts w:ascii="宋体" w:hAnsi="宋体"/>
          <w:b/>
          <w:bCs/>
          <w:szCs w:val="21"/>
        </w:rPr>
      </w:pPr>
      <w:r>
        <w:rPr>
          <w:rFonts w:ascii="宋体" w:hAnsi="宋体" w:hint="eastAsia"/>
          <w:b/>
          <w:bCs/>
          <w:szCs w:val="21"/>
        </w:rPr>
        <w:t>责任免除</w:t>
      </w:r>
    </w:p>
    <w:p w:rsidR="00454CCF" w:rsidRDefault="00031F13" w:rsidP="007A5058">
      <w:pPr>
        <w:spacing w:afterLines="50"/>
        <w:ind w:firstLineChars="200" w:firstLine="422"/>
        <w:rPr>
          <w:rFonts w:ascii="宋体" w:hAnsi="宋体"/>
          <w:b/>
          <w:szCs w:val="21"/>
        </w:rPr>
      </w:pPr>
      <w:r>
        <w:rPr>
          <w:rFonts w:ascii="宋体" w:hAnsi="宋体" w:hint="eastAsia"/>
          <w:b/>
          <w:bCs/>
          <w:szCs w:val="21"/>
        </w:rPr>
        <w:t>第六</w:t>
      </w:r>
      <w:r w:rsidR="00454CCF">
        <w:rPr>
          <w:rFonts w:ascii="宋体" w:hAnsi="宋体" w:hint="eastAsia"/>
          <w:b/>
          <w:bCs/>
          <w:szCs w:val="21"/>
        </w:rPr>
        <w:t xml:space="preserve">条 </w:t>
      </w:r>
      <w:r w:rsidR="00454CCF">
        <w:rPr>
          <w:rFonts w:ascii="宋体" w:hAnsi="宋体" w:hint="eastAsia"/>
          <w:b/>
          <w:szCs w:val="21"/>
        </w:rPr>
        <w:t>下列原因造成的损失、费用和责任，保险人不负责赔偿：</w:t>
      </w:r>
    </w:p>
    <w:p w:rsidR="00454CCF" w:rsidRDefault="00454CCF" w:rsidP="007A5058">
      <w:pPr>
        <w:spacing w:afterLines="50"/>
        <w:ind w:firstLineChars="200" w:firstLine="422"/>
        <w:rPr>
          <w:rFonts w:ascii="宋体" w:hAnsi="宋体"/>
          <w:b/>
          <w:szCs w:val="21"/>
        </w:rPr>
      </w:pPr>
      <w:r>
        <w:rPr>
          <w:rFonts w:ascii="宋体" w:hAnsi="宋体" w:hint="eastAsia"/>
          <w:b/>
          <w:szCs w:val="21"/>
        </w:rPr>
        <w:t>（一）投保人、被保险人及其代表的故意行为和重大过失行为；</w:t>
      </w:r>
    </w:p>
    <w:p w:rsidR="00454CCF" w:rsidRDefault="00454CCF" w:rsidP="007A5058">
      <w:pPr>
        <w:spacing w:afterLines="50"/>
        <w:ind w:firstLineChars="200" w:firstLine="422"/>
        <w:rPr>
          <w:rFonts w:ascii="宋体" w:hAnsi="宋体"/>
          <w:b/>
          <w:szCs w:val="21"/>
        </w:rPr>
      </w:pPr>
      <w:r>
        <w:rPr>
          <w:rFonts w:ascii="宋体" w:hAnsi="宋体" w:hint="eastAsia"/>
          <w:b/>
          <w:szCs w:val="21"/>
        </w:rPr>
        <w:t>（二）战争、敌对行动、军事行为、武装冲突、罢工、骚乱、暴动、恐怖活动；</w:t>
      </w:r>
    </w:p>
    <w:p w:rsidR="00454CCF" w:rsidRDefault="00454CCF" w:rsidP="007A5058">
      <w:pPr>
        <w:spacing w:afterLines="50"/>
        <w:ind w:firstLineChars="200" w:firstLine="422"/>
        <w:rPr>
          <w:rFonts w:ascii="宋体" w:hAnsi="宋体"/>
          <w:b/>
          <w:szCs w:val="21"/>
        </w:rPr>
      </w:pPr>
      <w:r>
        <w:rPr>
          <w:rFonts w:ascii="宋体" w:hAnsi="宋体" w:hint="eastAsia"/>
          <w:b/>
          <w:szCs w:val="21"/>
        </w:rPr>
        <w:t>（三）核辐射、核爆炸、核污染及其他放射性污染；</w:t>
      </w:r>
    </w:p>
    <w:p w:rsidR="00454CCF" w:rsidRDefault="00454CCF" w:rsidP="007A5058">
      <w:pPr>
        <w:spacing w:afterLines="50"/>
        <w:ind w:firstLineChars="200" w:firstLine="422"/>
        <w:rPr>
          <w:rFonts w:ascii="宋体" w:hAnsi="宋体"/>
          <w:b/>
          <w:szCs w:val="21"/>
        </w:rPr>
      </w:pPr>
      <w:r>
        <w:rPr>
          <w:rFonts w:ascii="宋体" w:hAnsi="宋体" w:hint="eastAsia"/>
          <w:b/>
          <w:szCs w:val="21"/>
        </w:rPr>
        <w:t>（四）行政行为或司法行为；</w:t>
      </w:r>
    </w:p>
    <w:p w:rsidR="00454CCF" w:rsidRDefault="00454CCF" w:rsidP="007A5058">
      <w:pPr>
        <w:pStyle w:val="ab"/>
        <w:spacing w:before="0" w:beforeAutospacing="0" w:afterLines="50" w:afterAutospacing="0"/>
        <w:ind w:firstLine="420"/>
        <w:rPr>
          <w:b/>
          <w:color w:val="auto"/>
          <w:sz w:val="21"/>
          <w:szCs w:val="20"/>
        </w:rPr>
      </w:pPr>
      <w:r>
        <w:rPr>
          <w:rFonts w:hint="eastAsia"/>
          <w:b/>
          <w:color w:val="auto"/>
          <w:sz w:val="21"/>
          <w:szCs w:val="20"/>
        </w:rPr>
        <w:t>（五）被保险人的职工因犯罪行为、醉酒或吸毒导致伤亡的；</w:t>
      </w:r>
      <w:r>
        <w:rPr>
          <w:b/>
          <w:color w:val="auto"/>
          <w:sz w:val="21"/>
          <w:szCs w:val="20"/>
        </w:rPr>
        <w:t xml:space="preserve"> </w:t>
      </w:r>
    </w:p>
    <w:p w:rsidR="00454CCF" w:rsidRDefault="00454CCF" w:rsidP="007A5058">
      <w:pPr>
        <w:pStyle w:val="ab"/>
        <w:spacing w:before="0" w:beforeAutospacing="0" w:afterLines="50" w:afterAutospacing="0"/>
        <w:ind w:firstLine="420"/>
        <w:rPr>
          <w:b/>
          <w:color w:val="auto"/>
          <w:sz w:val="21"/>
          <w:szCs w:val="20"/>
        </w:rPr>
      </w:pPr>
      <w:r>
        <w:rPr>
          <w:rFonts w:hint="eastAsia"/>
          <w:b/>
          <w:color w:val="auto"/>
          <w:sz w:val="21"/>
          <w:szCs w:val="20"/>
        </w:rPr>
        <w:t>（六）被保险人的职工酒后或无驾驶证驾驶，所驾车型与驾驶证准驾车型不符，或驾驶证未按规定审验，或驾驶证审验不合格；</w:t>
      </w:r>
      <w:r>
        <w:rPr>
          <w:b/>
          <w:color w:val="auto"/>
          <w:sz w:val="21"/>
          <w:szCs w:val="20"/>
        </w:rPr>
        <w:t xml:space="preserve"> </w:t>
      </w:r>
    </w:p>
    <w:p w:rsidR="00454CCF" w:rsidRDefault="00454CCF" w:rsidP="007A5058">
      <w:pPr>
        <w:pStyle w:val="ab"/>
        <w:spacing w:before="0" w:beforeAutospacing="0" w:afterLines="50" w:afterAutospacing="0"/>
        <w:ind w:firstLine="420"/>
        <w:rPr>
          <w:b/>
          <w:color w:val="auto"/>
          <w:sz w:val="21"/>
          <w:szCs w:val="20"/>
        </w:rPr>
      </w:pPr>
      <w:r>
        <w:rPr>
          <w:rFonts w:hint="eastAsia"/>
          <w:b/>
          <w:color w:val="auto"/>
          <w:sz w:val="21"/>
          <w:szCs w:val="20"/>
        </w:rPr>
        <w:t>（七）被保险人的职工自残或者自杀的；</w:t>
      </w:r>
    </w:p>
    <w:p w:rsidR="00454CCF" w:rsidRDefault="00454CCF" w:rsidP="007A5058">
      <w:pPr>
        <w:pStyle w:val="ab"/>
        <w:spacing w:before="0" w:beforeAutospacing="0" w:afterLines="50" w:afterAutospacing="0"/>
        <w:ind w:firstLine="420"/>
        <w:rPr>
          <w:b/>
          <w:color w:val="auto"/>
          <w:sz w:val="21"/>
          <w:szCs w:val="20"/>
        </w:rPr>
      </w:pPr>
      <w:r>
        <w:rPr>
          <w:rFonts w:hint="eastAsia"/>
          <w:b/>
          <w:color w:val="auto"/>
          <w:sz w:val="21"/>
          <w:szCs w:val="20"/>
        </w:rPr>
        <w:lastRenderedPageBreak/>
        <w:t>（八）依照《工伤保险条例》规定，工伤职工有下列情形之一，停止享受工伤保险待遇的：</w:t>
      </w:r>
    </w:p>
    <w:p w:rsidR="00454CCF" w:rsidRDefault="00454CCF" w:rsidP="007A5058">
      <w:pPr>
        <w:pStyle w:val="ab"/>
        <w:spacing w:before="0" w:beforeAutospacing="0" w:afterLines="50" w:afterAutospacing="0"/>
        <w:ind w:firstLineChars="200" w:firstLine="422"/>
        <w:rPr>
          <w:b/>
          <w:color w:val="auto"/>
          <w:sz w:val="21"/>
          <w:szCs w:val="20"/>
        </w:rPr>
      </w:pPr>
      <w:r>
        <w:rPr>
          <w:b/>
          <w:color w:val="auto"/>
          <w:sz w:val="21"/>
          <w:szCs w:val="20"/>
        </w:rPr>
        <w:t>1</w:t>
      </w:r>
      <w:r w:rsidR="00DC4E09">
        <w:rPr>
          <w:rFonts w:hint="eastAsia"/>
          <w:b/>
          <w:color w:val="auto"/>
          <w:sz w:val="21"/>
          <w:szCs w:val="20"/>
        </w:rPr>
        <w:t>、</w:t>
      </w:r>
      <w:r>
        <w:rPr>
          <w:b/>
          <w:color w:val="auto"/>
          <w:sz w:val="21"/>
          <w:szCs w:val="20"/>
        </w:rPr>
        <w:t xml:space="preserve">丧失享受待遇条件； </w:t>
      </w:r>
    </w:p>
    <w:p w:rsidR="00454CCF" w:rsidRDefault="00454CCF" w:rsidP="007A5058">
      <w:pPr>
        <w:pStyle w:val="ab"/>
        <w:spacing w:before="0" w:beforeAutospacing="0" w:afterLines="50" w:afterAutospacing="0"/>
        <w:ind w:firstLineChars="200" w:firstLine="422"/>
        <w:rPr>
          <w:b/>
          <w:color w:val="auto"/>
          <w:sz w:val="21"/>
          <w:szCs w:val="20"/>
        </w:rPr>
      </w:pPr>
      <w:r>
        <w:rPr>
          <w:b/>
          <w:color w:val="auto"/>
          <w:sz w:val="21"/>
          <w:szCs w:val="20"/>
        </w:rPr>
        <w:t>2</w:t>
      </w:r>
      <w:r w:rsidR="00DC4E09">
        <w:rPr>
          <w:rFonts w:hint="eastAsia"/>
          <w:b/>
          <w:color w:val="auto"/>
          <w:sz w:val="21"/>
          <w:szCs w:val="20"/>
        </w:rPr>
        <w:t>、</w:t>
      </w:r>
      <w:r>
        <w:rPr>
          <w:b/>
          <w:color w:val="auto"/>
          <w:sz w:val="21"/>
          <w:szCs w:val="20"/>
        </w:rPr>
        <w:t xml:space="preserve">拒不接受劳动能力鉴定； </w:t>
      </w:r>
    </w:p>
    <w:p w:rsidR="00454CCF" w:rsidRDefault="00454CCF" w:rsidP="007A5058">
      <w:pPr>
        <w:pStyle w:val="ab"/>
        <w:spacing w:before="0" w:beforeAutospacing="0" w:afterLines="50" w:afterAutospacing="0"/>
        <w:ind w:firstLineChars="200" w:firstLine="422"/>
        <w:rPr>
          <w:b/>
          <w:color w:val="auto"/>
          <w:sz w:val="21"/>
          <w:szCs w:val="20"/>
        </w:rPr>
      </w:pPr>
      <w:r>
        <w:rPr>
          <w:b/>
          <w:color w:val="auto"/>
          <w:sz w:val="21"/>
          <w:szCs w:val="20"/>
        </w:rPr>
        <w:t>3</w:t>
      </w:r>
      <w:r w:rsidR="00DC4E09">
        <w:rPr>
          <w:rFonts w:hint="eastAsia"/>
          <w:b/>
          <w:color w:val="auto"/>
          <w:sz w:val="21"/>
          <w:szCs w:val="20"/>
        </w:rPr>
        <w:t>、</w:t>
      </w:r>
      <w:r>
        <w:rPr>
          <w:b/>
          <w:color w:val="auto"/>
          <w:sz w:val="21"/>
          <w:szCs w:val="20"/>
        </w:rPr>
        <w:t>拒绝治疗</w:t>
      </w:r>
      <w:r w:rsidR="006A1C66">
        <w:rPr>
          <w:rFonts w:hint="eastAsia"/>
          <w:b/>
          <w:color w:val="auto"/>
          <w:sz w:val="21"/>
          <w:szCs w:val="20"/>
        </w:rPr>
        <w:t>。</w:t>
      </w:r>
    </w:p>
    <w:p w:rsidR="00454CCF" w:rsidRDefault="00454CCF" w:rsidP="007A5058">
      <w:pPr>
        <w:spacing w:afterLines="50"/>
        <w:ind w:firstLineChars="200" w:firstLine="422"/>
        <w:rPr>
          <w:b/>
          <w:szCs w:val="21"/>
        </w:rPr>
      </w:pPr>
      <w:r>
        <w:rPr>
          <w:rFonts w:hint="eastAsia"/>
          <w:b/>
          <w:szCs w:val="20"/>
        </w:rPr>
        <w:t>（九）被保险人的职工在未取得特种作业操作证的情况下进行特种作业操作所造成其自身或其他职工的伤亡</w:t>
      </w:r>
      <w:r w:rsidR="00C82CBE">
        <w:rPr>
          <w:rFonts w:hint="eastAsia"/>
          <w:b/>
          <w:szCs w:val="21"/>
        </w:rPr>
        <w:t>；</w:t>
      </w:r>
    </w:p>
    <w:p w:rsidR="00C82CBE" w:rsidRPr="006449A8" w:rsidRDefault="00C82CBE" w:rsidP="007A5058">
      <w:pPr>
        <w:widowControl/>
        <w:autoSpaceDE w:val="0"/>
        <w:autoSpaceDN w:val="0"/>
        <w:adjustRightInd w:val="0"/>
        <w:spacing w:afterLines="50"/>
        <w:ind w:firstLine="422"/>
        <w:textAlignment w:val="bottom"/>
        <w:rPr>
          <w:rFonts w:ascii="宋体"/>
          <w:b/>
          <w:bCs/>
          <w:kern w:val="0"/>
          <w:szCs w:val="21"/>
        </w:rPr>
      </w:pPr>
      <w:r>
        <w:rPr>
          <w:rFonts w:hint="eastAsia"/>
          <w:b/>
          <w:szCs w:val="21"/>
        </w:rPr>
        <w:t>（十）</w:t>
      </w:r>
      <w:r>
        <w:rPr>
          <w:rFonts w:hint="eastAsia"/>
          <w:b/>
          <w:szCs w:val="20"/>
        </w:rPr>
        <w:t>被保险人的职工</w:t>
      </w:r>
      <w:r w:rsidRPr="006449A8">
        <w:rPr>
          <w:rFonts w:ascii="宋体" w:hint="eastAsia"/>
          <w:b/>
          <w:kern w:val="0"/>
          <w:szCs w:val="21"/>
        </w:rPr>
        <w:t>任何由于接触、使用石棉、石棉制品或含有石棉成份的物质导致的职业病；</w:t>
      </w:r>
    </w:p>
    <w:p w:rsidR="00C82CBE" w:rsidRDefault="00C82CBE" w:rsidP="007A5058">
      <w:pPr>
        <w:spacing w:afterLines="50"/>
        <w:ind w:firstLineChars="200" w:firstLine="422"/>
        <w:rPr>
          <w:rFonts w:ascii="宋体"/>
          <w:b/>
          <w:kern w:val="0"/>
          <w:szCs w:val="21"/>
        </w:rPr>
      </w:pPr>
      <w:r>
        <w:rPr>
          <w:rFonts w:hint="eastAsia"/>
          <w:b/>
          <w:szCs w:val="21"/>
        </w:rPr>
        <w:t>（十一）</w:t>
      </w:r>
      <w:r>
        <w:rPr>
          <w:rFonts w:hint="eastAsia"/>
          <w:b/>
          <w:szCs w:val="20"/>
        </w:rPr>
        <w:t>被保险人的职工</w:t>
      </w:r>
      <w:r w:rsidRPr="006449A8">
        <w:rPr>
          <w:rFonts w:ascii="宋体" w:hint="eastAsia"/>
          <w:b/>
          <w:kern w:val="0"/>
          <w:szCs w:val="21"/>
        </w:rPr>
        <w:t>未遵医嘱，私自服用、涂用、注射药物</w:t>
      </w:r>
      <w:r>
        <w:rPr>
          <w:rFonts w:ascii="宋体" w:hint="eastAsia"/>
          <w:b/>
          <w:kern w:val="0"/>
          <w:szCs w:val="21"/>
        </w:rPr>
        <w:t>；</w:t>
      </w:r>
    </w:p>
    <w:p w:rsidR="00C82CBE" w:rsidRPr="00C82CBE" w:rsidRDefault="00C82CBE" w:rsidP="007A5058">
      <w:pPr>
        <w:spacing w:afterLines="50"/>
        <w:ind w:firstLineChars="200" w:firstLine="422"/>
        <w:rPr>
          <w:b/>
          <w:szCs w:val="21"/>
        </w:rPr>
      </w:pPr>
      <w:r>
        <w:rPr>
          <w:rFonts w:ascii="宋体" w:hint="eastAsia"/>
          <w:b/>
          <w:kern w:val="0"/>
          <w:szCs w:val="21"/>
        </w:rPr>
        <w:t>（十二）</w:t>
      </w:r>
      <w:r>
        <w:rPr>
          <w:rFonts w:hint="eastAsia"/>
          <w:b/>
          <w:szCs w:val="20"/>
        </w:rPr>
        <w:t>被保险人的职工</w:t>
      </w:r>
      <w:r w:rsidRPr="006449A8">
        <w:rPr>
          <w:rFonts w:ascii="宋体" w:hint="eastAsia"/>
          <w:b/>
          <w:kern w:val="0"/>
          <w:szCs w:val="21"/>
        </w:rPr>
        <w:t>投保前已患有的既往疾病</w:t>
      </w:r>
      <w:r>
        <w:rPr>
          <w:rFonts w:ascii="宋体" w:hint="eastAsia"/>
          <w:b/>
          <w:kern w:val="0"/>
          <w:szCs w:val="21"/>
        </w:rPr>
        <w:t>。</w:t>
      </w:r>
    </w:p>
    <w:p w:rsidR="00454CCF" w:rsidRDefault="00031F13" w:rsidP="007A5058">
      <w:pPr>
        <w:spacing w:afterLines="50"/>
        <w:ind w:firstLineChars="200" w:firstLine="422"/>
        <w:rPr>
          <w:rFonts w:ascii="宋体" w:hAnsi="宋体"/>
          <w:b/>
          <w:szCs w:val="21"/>
        </w:rPr>
      </w:pPr>
      <w:r>
        <w:rPr>
          <w:rFonts w:ascii="宋体" w:hAnsi="宋体" w:hint="eastAsia"/>
          <w:b/>
          <w:bCs/>
          <w:szCs w:val="21"/>
        </w:rPr>
        <w:t>第七</w:t>
      </w:r>
      <w:r w:rsidR="00454CCF">
        <w:rPr>
          <w:rFonts w:ascii="宋体" w:hAnsi="宋体" w:hint="eastAsia"/>
          <w:b/>
          <w:bCs/>
          <w:szCs w:val="21"/>
        </w:rPr>
        <w:t>条</w:t>
      </w:r>
      <w:r w:rsidR="00454CCF">
        <w:rPr>
          <w:rFonts w:ascii="宋体" w:hAnsi="宋体" w:hint="eastAsia"/>
          <w:b/>
          <w:szCs w:val="21"/>
        </w:rPr>
        <w:t xml:space="preserve"> 下列损失、费用和责任，保险人不负责赔偿：</w:t>
      </w:r>
    </w:p>
    <w:p w:rsidR="00454CCF" w:rsidRDefault="00454CCF" w:rsidP="007A5058">
      <w:pPr>
        <w:spacing w:afterLines="50"/>
        <w:ind w:firstLineChars="200" w:firstLine="422"/>
        <w:rPr>
          <w:rFonts w:ascii="宋体" w:hAnsi="宋体"/>
          <w:b/>
          <w:szCs w:val="21"/>
        </w:rPr>
      </w:pPr>
      <w:r>
        <w:rPr>
          <w:rFonts w:ascii="宋体" w:hAnsi="宋体" w:hint="eastAsia"/>
          <w:b/>
          <w:szCs w:val="21"/>
        </w:rPr>
        <w:t>（一）</w:t>
      </w:r>
      <w:r>
        <w:rPr>
          <w:rFonts w:hint="eastAsia"/>
          <w:b/>
          <w:szCs w:val="20"/>
        </w:rPr>
        <w:t>被保险人同职工签订的劳动合同规定的被保险人对职工的赔偿责任，但即使无该合同被保险人依法也应当承担的赔偿责任除外；</w:t>
      </w:r>
    </w:p>
    <w:p w:rsidR="00454CCF" w:rsidRDefault="00454CCF" w:rsidP="007A5058">
      <w:pPr>
        <w:spacing w:afterLines="50"/>
        <w:ind w:firstLineChars="200" w:firstLine="422"/>
        <w:rPr>
          <w:rFonts w:ascii="宋体" w:hAnsi="宋体"/>
          <w:b/>
        </w:rPr>
      </w:pPr>
      <w:r>
        <w:rPr>
          <w:rFonts w:ascii="宋体" w:hAnsi="宋体" w:hint="eastAsia"/>
          <w:b/>
        </w:rPr>
        <w:t>（二）被保险人的职工在中华人民共和国境外（包括香港、澳门、台湾地区）发生的伤亡；</w:t>
      </w:r>
    </w:p>
    <w:p w:rsidR="00454CCF" w:rsidRDefault="00454CCF" w:rsidP="007A5058">
      <w:pPr>
        <w:pStyle w:val="ab"/>
        <w:spacing w:before="0" w:beforeAutospacing="0" w:afterLines="50" w:afterAutospacing="0"/>
        <w:ind w:firstLine="420"/>
        <w:rPr>
          <w:b/>
          <w:color w:val="auto"/>
          <w:sz w:val="21"/>
          <w:szCs w:val="20"/>
        </w:rPr>
      </w:pPr>
      <w:r>
        <w:rPr>
          <w:rFonts w:hint="eastAsia"/>
          <w:b/>
          <w:color w:val="auto"/>
          <w:sz w:val="21"/>
          <w:szCs w:val="20"/>
        </w:rPr>
        <w:t>（三）被保险人未在《工伤保险条例》规定的时限内提交工伤认定申请，导致所承担责任扩大的部分；</w:t>
      </w:r>
    </w:p>
    <w:p w:rsidR="00454CCF" w:rsidRDefault="00454CCF" w:rsidP="007A5058">
      <w:pPr>
        <w:pStyle w:val="ab"/>
        <w:spacing w:before="0" w:beforeAutospacing="0" w:afterLines="50" w:afterAutospacing="0"/>
        <w:ind w:firstLine="420"/>
        <w:rPr>
          <w:b/>
          <w:color w:val="auto"/>
          <w:sz w:val="21"/>
          <w:szCs w:val="20"/>
        </w:rPr>
      </w:pPr>
      <w:r>
        <w:rPr>
          <w:rFonts w:hint="eastAsia"/>
          <w:b/>
          <w:color w:val="auto"/>
          <w:sz w:val="21"/>
          <w:szCs w:val="20"/>
        </w:rPr>
        <w:t>（四）被保险人对其未参加工伤保险的职工承担的赔偿责任或未足额交纳工伤保险费而承担的赔偿责任；</w:t>
      </w:r>
    </w:p>
    <w:p w:rsidR="00454CCF" w:rsidRDefault="00454CCF" w:rsidP="007A5058">
      <w:pPr>
        <w:pStyle w:val="ab"/>
        <w:spacing w:before="0" w:beforeAutospacing="0" w:afterLines="50" w:afterAutospacing="0"/>
        <w:ind w:firstLine="420"/>
        <w:rPr>
          <w:b/>
          <w:color w:val="auto"/>
          <w:sz w:val="21"/>
          <w:szCs w:val="20"/>
        </w:rPr>
      </w:pPr>
      <w:r>
        <w:rPr>
          <w:rFonts w:hint="eastAsia"/>
          <w:b/>
          <w:color w:val="auto"/>
          <w:sz w:val="21"/>
          <w:szCs w:val="20"/>
        </w:rPr>
        <w:t>（五）被保险人的承包商或分包商的职工遭受工伤；</w:t>
      </w:r>
    </w:p>
    <w:p w:rsidR="00454CCF" w:rsidRDefault="00454CCF" w:rsidP="007A5058">
      <w:pPr>
        <w:spacing w:afterLines="50"/>
        <w:ind w:firstLineChars="200" w:firstLine="422"/>
        <w:rPr>
          <w:rFonts w:ascii="宋体" w:hAnsi="宋体"/>
          <w:b/>
          <w:szCs w:val="21"/>
        </w:rPr>
      </w:pPr>
      <w:r>
        <w:rPr>
          <w:rFonts w:ascii="宋体" w:hAnsi="宋体" w:hint="eastAsia"/>
          <w:b/>
          <w:szCs w:val="21"/>
        </w:rPr>
        <w:t xml:space="preserve">（六）罚款、罚金及惩罚性赔偿； </w:t>
      </w:r>
    </w:p>
    <w:p w:rsidR="00454CCF" w:rsidRDefault="00454CCF" w:rsidP="007A5058">
      <w:pPr>
        <w:spacing w:afterLines="50"/>
        <w:ind w:firstLineChars="200" w:firstLine="422"/>
        <w:rPr>
          <w:rFonts w:ascii="宋体" w:hAnsi="宋体"/>
          <w:b/>
          <w:szCs w:val="21"/>
        </w:rPr>
      </w:pPr>
      <w:r>
        <w:rPr>
          <w:rFonts w:ascii="宋体" w:hAnsi="宋体" w:hint="eastAsia"/>
          <w:b/>
          <w:szCs w:val="21"/>
        </w:rPr>
        <w:t>（七）精神损害赔偿；</w:t>
      </w:r>
    </w:p>
    <w:p w:rsidR="00454CCF" w:rsidRDefault="00454CCF" w:rsidP="007A5058">
      <w:pPr>
        <w:spacing w:afterLines="50"/>
        <w:ind w:firstLineChars="200" w:firstLine="422"/>
        <w:rPr>
          <w:rFonts w:ascii="宋体" w:hAnsi="宋体"/>
          <w:b/>
          <w:szCs w:val="21"/>
        </w:rPr>
      </w:pPr>
      <w:r>
        <w:rPr>
          <w:rFonts w:ascii="宋体" w:hAnsi="宋体" w:hint="eastAsia"/>
          <w:b/>
          <w:szCs w:val="21"/>
        </w:rPr>
        <w:t>（八）间接损失；</w:t>
      </w:r>
    </w:p>
    <w:p w:rsidR="00454CCF" w:rsidRDefault="00454CCF" w:rsidP="007A5058">
      <w:pPr>
        <w:spacing w:afterLines="50"/>
        <w:ind w:firstLineChars="200" w:firstLine="422"/>
        <w:rPr>
          <w:rFonts w:ascii="宋体" w:hAnsi="宋体"/>
          <w:b/>
          <w:szCs w:val="21"/>
        </w:rPr>
      </w:pPr>
      <w:r>
        <w:rPr>
          <w:rFonts w:ascii="宋体" w:hAnsi="宋体" w:hint="eastAsia"/>
          <w:b/>
          <w:szCs w:val="21"/>
        </w:rPr>
        <w:t>（九）本保险合同中载明的免赔额</w:t>
      </w:r>
      <w:r w:rsidR="000C4A27">
        <w:rPr>
          <w:rFonts w:ascii="宋体" w:hAnsi="宋体" w:hint="eastAsia"/>
          <w:b/>
          <w:szCs w:val="21"/>
        </w:rPr>
        <w:t>。</w:t>
      </w:r>
    </w:p>
    <w:p w:rsidR="00454CCF" w:rsidRDefault="00031F13" w:rsidP="007A5058">
      <w:pPr>
        <w:spacing w:afterLines="50"/>
        <w:ind w:firstLineChars="200" w:firstLine="422"/>
        <w:rPr>
          <w:rFonts w:ascii="宋体" w:hAnsi="宋体"/>
          <w:szCs w:val="21"/>
        </w:rPr>
      </w:pPr>
      <w:r>
        <w:rPr>
          <w:rFonts w:ascii="宋体" w:hAnsi="宋体" w:hint="eastAsia"/>
          <w:b/>
          <w:bCs/>
          <w:szCs w:val="21"/>
        </w:rPr>
        <w:t>第八</w:t>
      </w:r>
      <w:r w:rsidR="00454CCF">
        <w:rPr>
          <w:rFonts w:ascii="宋体" w:hAnsi="宋体" w:hint="eastAsia"/>
          <w:b/>
          <w:bCs/>
          <w:szCs w:val="21"/>
        </w:rPr>
        <w:t>条</w:t>
      </w:r>
      <w:r w:rsidR="00454CCF">
        <w:rPr>
          <w:rFonts w:ascii="宋体" w:hAnsi="宋体" w:hint="eastAsia"/>
          <w:b/>
          <w:szCs w:val="21"/>
        </w:rPr>
        <w:t xml:space="preserve"> 其他不属于本保险责任范围内的损失、费用和责任，保险人不负责赔偿。</w:t>
      </w:r>
    </w:p>
    <w:p w:rsidR="00454CCF" w:rsidRDefault="00454CCF" w:rsidP="007A5058">
      <w:pPr>
        <w:spacing w:afterLines="50"/>
        <w:ind w:firstLineChars="200" w:firstLine="422"/>
        <w:jc w:val="center"/>
        <w:rPr>
          <w:rFonts w:ascii="宋体" w:hAnsi="宋体"/>
          <w:b/>
          <w:bCs/>
          <w:szCs w:val="21"/>
        </w:rPr>
      </w:pPr>
      <w:r>
        <w:rPr>
          <w:rFonts w:ascii="宋体" w:hAnsi="宋体" w:hint="eastAsia"/>
          <w:b/>
          <w:bCs/>
          <w:szCs w:val="21"/>
        </w:rPr>
        <w:t>责任限额与免赔额</w:t>
      </w:r>
    </w:p>
    <w:p w:rsidR="000F0A9E" w:rsidRPr="006449A8" w:rsidRDefault="00031F13" w:rsidP="007A5058">
      <w:pPr>
        <w:widowControl/>
        <w:autoSpaceDE w:val="0"/>
        <w:autoSpaceDN w:val="0"/>
        <w:adjustRightInd w:val="0"/>
        <w:spacing w:afterLines="50"/>
        <w:ind w:firstLine="420"/>
        <w:textAlignment w:val="bottom"/>
        <w:rPr>
          <w:rFonts w:ascii="宋体" w:cs="宋体"/>
          <w:bCs/>
          <w:kern w:val="0"/>
          <w:szCs w:val="21"/>
        </w:rPr>
      </w:pPr>
      <w:r>
        <w:rPr>
          <w:rFonts w:ascii="宋体" w:hAnsi="宋体" w:hint="eastAsia"/>
          <w:b/>
          <w:bCs/>
          <w:szCs w:val="21"/>
        </w:rPr>
        <w:t>第九</w:t>
      </w:r>
      <w:r w:rsidR="00454CCF">
        <w:rPr>
          <w:rFonts w:ascii="宋体" w:hAnsi="宋体" w:hint="eastAsia"/>
          <w:b/>
          <w:bCs/>
          <w:szCs w:val="21"/>
        </w:rPr>
        <w:t>条</w:t>
      </w:r>
      <w:r w:rsidR="00710782">
        <w:rPr>
          <w:rFonts w:ascii="宋体" w:hAnsi="宋体" w:hint="eastAsia"/>
          <w:b/>
          <w:bCs/>
          <w:szCs w:val="21"/>
        </w:rPr>
        <w:t xml:space="preserve"> </w:t>
      </w:r>
      <w:r w:rsidR="00710782">
        <w:rPr>
          <w:rFonts w:ascii="宋体" w:hAnsi="宋体" w:hint="eastAsia"/>
          <w:szCs w:val="21"/>
        </w:rPr>
        <w:t>责任</w:t>
      </w:r>
      <w:r w:rsidR="00C82CBE" w:rsidRPr="00397B7F">
        <w:rPr>
          <w:rFonts w:ascii="宋体" w:hAnsi="宋体" w:hint="eastAsia"/>
          <w:szCs w:val="21"/>
        </w:rPr>
        <w:t>限额包括每人</w:t>
      </w:r>
      <w:r w:rsidR="00710782">
        <w:rPr>
          <w:rFonts w:ascii="宋体" w:hAnsi="宋体" w:hint="eastAsia"/>
          <w:bCs/>
          <w:szCs w:val="21"/>
        </w:rPr>
        <w:t>责任</w:t>
      </w:r>
      <w:r w:rsidR="00C82CBE" w:rsidRPr="00397B7F">
        <w:rPr>
          <w:rFonts w:ascii="宋体" w:hAnsi="宋体" w:hint="eastAsia"/>
          <w:bCs/>
          <w:szCs w:val="21"/>
        </w:rPr>
        <w:t>限额</w:t>
      </w:r>
      <w:r w:rsidR="00DD4EBF">
        <w:rPr>
          <w:rFonts w:ascii="宋体" w:hAnsi="宋体" w:hint="eastAsia"/>
          <w:bCs/>
          <w:szCs w:val="21"/>
        </w:rPr>
        <w:t>、每次事故责任限额</w:t>
      </w:r>
      <w:r w:rsidR="00C82CBE" w:rsidRPr="00397B7F">
        <w:rPr>
          <w:rFonts w:ascii="宋体" w:hAnsi="宋体" w:hint="eastAsia"/>
          <w:szCs w:val="21"/>
        </w:rPr>
        <w:t>和累计</w:t>
      </w:r>
      <w:r w:rsidR="00710782">
        <w:rPr>
          <w:rFonts w:ascii="宋体" w:hAnsi="宋体" w:hint="eastAsia"/>
          <w:szCs w:val="21"/>
        </w:rPr>
        <w:t>责任</w:t>
      </w:r>
      <w:r w:rsidR="00C82CBE" w:rsidRPr="00397B7F">
        <w:rPr>
          <w:rFonts w:ascii="宋体" w:hAnsi="宋体" w:hint="eastAsia"/>
          <w:szCs w:val="21"/>
        </w:rPr>
        <w:t>限额，由投保人与保险人协商确定，并在保险合同中载明</w:t>
      </w:r>
      <w:r w:rsidR="000F0A9E" w:rsidRPr="006449A8">
        <w:rPr>
          <w:rFonts w:ascii="宋体" w:cs="宋体" w:hint="eastAsia"/>
          <w:kern w:val="0"/>
          <w:szCs w:val="21"/>
        </w:rPr>
        <w:t>。</w:t>
      </w:r>
    </w:p>
    <w:p w:rsidR="00454CCF" w:rsidRDefault="00454CCF" w:rsidP="007A5058">
      <w:pPr>
        <w:spacing w:afterLines="50"/>
        <w:ind w:firstLineChars="200" w:firstLine="422"/>
        <w:rPr>
          <w:rFonts w:ascii="宋体" w:hAnsi="宋体"/>
          <w:szCs w:val="21"/>
        </w:rPr>
      </w:pPr>
      <w:r>
        <w:rPr>
          <w:rFonts w:ascii="宋体" w:hAnsi="宋体" w:hint="eastAsia"/>
          <w:b/>
          <w:bCs/>
          <w:szCs w:val="21"/>
        </w:rPr>
        <w:t>第十条</w:t>
      </w:r>
      <w:r>
        <w:rPr>
          <w:rFonts w:ascii="宋体" w:hAnsi="宋体" w:hint="eastAsia"/>
          <w:b/>
          <w:szCs w:val="21"/>
        </w:rPr>
        <w:t xml:space="preserve"> </w:t>
      </w:r>
      <w:r>
        <w:rPr>
          <w:rFonts w:ascii="宋体" w:hAnsi="宋体" w:hint="eastAsia"/>
          <w:szCs w:val="21"/>
        </w:rPr>
        <w:t>每次事故免赔额由投保人与保险人在签订保险合同时协商确定，并在保险合同中载明。</w:t>
      </w:r>
    </w:p>
    <w:p w:rsidR="00454CCF" w:rsidRDefault="00454CCF" w:rsidP="007A5058">
      <w:pPr>
        <w:spacing w:afterLines="50"/>
        <w:jc w:val="center"/>
        <w:rPr>
          <w:rFonts w:ascii="宋体" w:hAnsi="宋体"/>
          <w:b/>
          <w:bCs/>
          <w:szCs w:val="21"/>
        </w:rPr>
      </w:pPr>
      <w:r>
        <w:rPr>
          <w:rFonts w:ascii="宋体" w:hAnsi="宋体" w:hint="eastAsia"/>
          <w:b/>
          <w:bCs/>
          <w:szCs w:val="21"/>
        </w:rPr>
        <w:t>保险期间</w:t>
      </w:r>
    </w:p>
    <w:p w:rsidR="00454CCF" w:rsidRDefault="00031F13" w:rsidP="007A5058">
      <w:pPr>
        <w:spacing w:afterLines="50"/>
        <w:ind w:firstLineChars="170" w:firstLine="358"/>
        <w:rPr>
          <w:rFonts w:ascii="宋体" w:hAnsi="宋体"/>
          <w:szCs w:val="21"/>
        </w:rPr>
      </w:pPr>
      <w:r>
        <w:rPr>
          <w:rFonts w:ascii="宋体" w:hAnsi="宋体" w:hint="eastAsia"/>
          <w:b/>
          <w:bCs/>
          <w:szCs w:val="21"/>
        </w:rPr>
        <w:t>第十一</w:t>
      </w:r>
      <w:r w:rsidR="00454CCF">
        <w:rPr>
          <w:rFonts w:ascii="宋体" w:hAnsi="宋体" w:hint="eastAsia"/>
          <w:b/>
          <w:bCs/>
          <w:szCs w:val="21"/>
        </w:rPr>
        <w:t xml:space="preserve">条 </w:t>
      </w:r>
      <w:r w:rsidR="00454CCF">
        <w:rPr>
          <w:rFonts w:ascii="宋体" w:hAnsi="宋体" w:hint="eastAsia"/>
          <w:szCs w:val="21"/>
        </w:rPr>
        <w:t>除另有约定外，保险期间为一年，以保险单载明的起讫时间为准。</w:t>
      </w:r>
    </w:p>
    <w:p w:rsidR="00454CCF" w:rsidRDefault="00454CCF" w:rsidP="007A5058">
      <w:pPr>
        <w:spacing w:afterLines="50"/>
        <w:jc w:val="center"/>
        <w:rPr>
          <w:rFonts w:ascii="宋体" w:hAnsi="宋体"/>
          <w:b/>
          <w:bCs/>
          <w:szCs w:val="21"/>
        </w:rPr>
      </w:pPr>
      <w:r>
        <w:rPr>
          <w:rFonts w:ascii="宋体" w:hAnsi="宋体" w:hint="eastAsia"/>
          <w:b/>
          <w:bCs/>
          <w:szCs w:val="21"/>
        </w:rPr>
        <w:lastRenderedPageBreak/>
        <w:t>保险费</w:t>
      </w:r>
    </w:p>
    <w:p w:rsidR="00454CCF" w:rsidRDefault="00454CCF" w:rsidP="007A5058">
      <w:pPr>
        <w:pStyle w:val="ab"/>
        <w:spacing w:before="0" w:beforeAutospacing="0" w:afterLines="50" w:afterAutospacing="0"/>
        <w:ind w:firstLine="422"/>
        <w:rPr>
          <w:color w:val="auto"/>
          <w:sz w:val="21"/>
          <w:szCs w:val="20"/>
        </w:rPr>
      </w:pPr>
      <w:r>
        <w:rPr>
          <w:rFonts w:hint="eastAsia"/>
          <w:b/>
          <w:bCs/>
          <w:color w:val="auto"/>
          <w:sz w:val="21"/>
          <w:szCs w:val="21"/>
        </w:rPr>
        <w:t>第十二条</w:t>
      </w:r>
      <w:r>
        <w:rPr>
          <w:rFonts w:hint="eastAsia"/>
          <w:b/>
          <w:bCs/>
          <w:color w:val="auto"/>
          <w:szCs w:val="21"/>
        </w:rPr>
        <w:t xml:space="preserve"> </w:t>
      </w:r>
      <w:r>
        <w:rPr>
          <w:rFonts w:hint="eastAsia"/>
          <w:color w:val="auto"/>
          <w:sz w:val="21"/>
          <w:szCs w:val="20"/>
        </w:rPr>
        <w:t>保险合同成立时，</w:t>
      </w:r>
      <w:r w:rsidR="0043178A" w:rsidRPr="0043178A">
        <w:rPr>
          <w:rFonts w:hint="eastAsia"/>
          <w:color w:val="auto"/>
          <w:sz w:val="21"/>
          <w:szCs w:val="20"/>
        </w:rPr>
        <w:t>按照被保险人投保时</w:t>
      </w:r>
      <w:r w:rsidR="00733ECC">
        <w:rPr>
          <w:rFonts w:hint="eastAsia"/>
          <w:color w:val="auto"/>
          <w:sz w:val="21"/>
          <w:szCs w:val="20"/>
        </w:rPr>
        <w:t>确认</w:t>
      </w:r>
      <w:r w:rsidR="0043178A" w:rsidRPr="0043178A">
        <w:rPr>
          <w:rFonts w:hint="eastAsia"/>
          <w:color w:val="auto"/>
          <w:sz w:val="21"/>
          <w:szCs w:val="20"/>
        </w:rPr>
        <w:t>的</w:t>
      </w:r>
      <w:r w:rsidR="002275EB">
        <w:rPr>
          <w:rFonts w:hint="eastAsia"/>
          <w:color w:val="auto"/>
          <w:sz w:val="21"/>
          <w:szCs w:val="20"/>
        </w:rPr>
        <w:t>全体</w:t>
      </w:r>
      <w:r w:rsidR="0043178A">
        <w:rPr>
          <w:rFonts w:hint="eastAsia"/>
          <w:color w:val="auto"/>
          <w:sz w:val="21"/>
          <w:szCs w:val="20"/>
        </w:rPr>
        <w:t>投保</w:t>
      </w:r>
      <w:r w:rsidR="0043178A" w:rsidRPr="0043178A">
        <w:rPr>
          <w:rFonts w:hint="eastAsia"/>
          <w:color w:val="auto"/>
          <w:sz w:val="21"/>
          <w:szCs w:val="20"/>
        </w:rPr>
        <w:t>职工</w:t>
      </w:r>
      <w:r w:rsidR="0043178A">
        <w:rPr>
          <w:rFonts w:hint="eastAsia"/>
          <w:color w:val="auto"/>
          <w:sz w:val="21"/>
          <w:szCs w:val="20"/>
        </w:rPr>
        <w:t>在保险期间内的职工</w:t>
      </w:r>
      <w:r w:rsidR="0043178A" w:rsidRPr="0043178A">
        <w:rPr>
          <w:rFonts w:hint="eastAsia"/>
          <w:color w:val="auto"/>
          <w:sz w:val="21"/>
          <w:szCs w:val="20"/>
        </w:rPr>
        <w:t>工资</w:t>
      </w:r>
      <w:r w:rsidR="0043178A">
        <w:rPr>
          <w:rFonts w:hint="eastAsia"/>
          <w:color w:val="auto"/>
          <w:sz w:val="21"/>
          <w:szCs w:val="20"/>
        </w:rPr>
        <w:t>总额</w:t>
      </w:r>
      <w:r>
        <w:rPr>
          <w:rFonts w:hint="eastAsia"/>
          <w:color w:val="auto"/>
          <w:sz w:val="21"/>
          <w:szCs w:val="20"/>
        </w:rPr>
        <w:t>与费率的乘积计算保险费。</w:t>
      </w:r>
    </w:p>
    <w:p w:rsidR="00454CCF" w:rsidRDefault="00454CCF" w:rsidP="007A5058">
      <w:pPr>
        <w:snapToGrid w:val="0"/>
        <w:spacing w:afterLines="50"/>
        <w:jc w:val="center"/>
        <w:rPr>
          <w:rFonts w:ascii="宋体" w:hAnsi="宋体"/>
          <w:b/>
          <w:bCs/>
          <w:szCs w:val="21"/>
        </w:rPr>
      </w:pPr>
      <w:r>
        <w:rPr>
          <w:rFonts w:ascii="宋体" w:hAnsi="宋体" w:hint="eastAsia"/>
          <w:b/>
          <w:bCs/>
          <w:szCs w:val="21"/>
        </w:rPr>
        <w:t>保险人义务</w:t>
      </w:r>
    </w:p>
    <w:p w:rsidR="00454CCF" w:rsidRDefault="00454CCF" w:rsidP="007A5058">
      <w:pPr>
        <w:spacing w:afterLines="50"/>
        <w:ind w:firstLineChars="200" w:firstLine="422"/>
        <w:rPr>
          <w:rFonts w:ascii="宋体" w:hAnsi="宋体"/>
          <w:b/>
          <w:bCs/>
          <w:szCs w:val="21"/>
        </w:rPr>
      </w:pPr>
      <w:r>
        <w:rPr>
          <w:rFonts w:ascii="宋体" w:hAnsi="宋体" w:hint="eastAsia"/>
          <w:b/>
          <w:bCs/>
          <w:szCs w:val="21"/>
        </w:rPr>
        <w:t>第十三条</w:t>
      </w:r>
      <w:r>
        <w:rPr>
          <w:rFonts w:ascii="宋体" w:hAnsi="宋体"/>
          <w:b/>
          <w:bCs/>
          <w:szCs w:val="21"/>
        </w:rPr>
        <w:t xml:space="preserve"> </w:t>
      </w:r>
      <w:r>
        <w:rPr>
          <w:rFonts w:ascii="宋体" w:hAnsi="宋体" w:hint="eastAsia"/>
          <w:szCs w:val="21"/>
        </w:rPr>
        <w:t>本保险合同成立后，保险人应当及时向投保人签发保险单或其他保险凭证。</w:t>
      </w:r>
    </w:p>
    <w:p w:rsidR="00454CCF" w:rsidRDefault="00454CCF" w:rsidP="007A5058">
      <w:pPr>
        <w:spacing w:afterLines="50"/>
        <w:ind w:firstLineChars="200" w:firstLine="422"/>
        <w:rPr>
          <w:rStyle w:val="apple-style-span"/>
          <w:rFonts w:ascii="宋体" w:hAnsi="宋体"/>
          <w:szCs w:val="21"/>
        </w:rPr>
      </w:pPr>
      <w:r>
        <w:rPr>
          <w:rFonts w:ascii="宋体" w:hAnsi="宋体" w:hint="eastAsia"/>
          <w:b/>
          <w:bCs/>
          <w:szCs w:val="21"/>
        </w:rPr>
        <w:t>第十四条</w:t>
      </w:r>
      <w:r>
        <w:rPr>
          <w:rFonts w:ascii="宋体" w:hAnsi="宋体"/>
          <w:b/>
          <w:bCs/>
          <w:szCs w:val="21"/>
        </w:rPr>
        <w:t xml:space="preserve"> </w:t>
      </w:r>
      <w:r>
        <w:rPr>
          <w:rStyle w:val="apple-style-span"/>
          <w:rFonts w:ascii="宋体" w:hAnsi="宋体" w:hint="eastAsia"/>
          <w:szCs w:val="21"/>
        </w:rPr>
        <w:t>保险人按照</w:t>
      </w:r>
      <w:r>
        <w:rPr>
          <w:rFonts w:ascii="宋体" w:hAnsi="宋体" w:hint="eastAsia"/>
          <w:szCs w:val="21"/>
        </w:rPr>
        <w:t>第二十五条</w:t>
      </w:r>
      <w:r>
        <w:rPr>
          <w:rStyle w:val="apple-style-span"/>
          <w:rFonts w:ascii="宋体" w:hAnsi="宋体" w:hint="eastAsia"/>
          <w:szCs w:val="21"/>
        </w:rPr>
        <w:t>的约定，认为被保险人提供的有关索赔的证明和资料不完整的，应当及时一次性通知投保人、被保险人补充提供。</w:t>
      </w:r>
    </w:p>
    <w:p w:rsidR="00454CCF" w:rsidRDefault="00454CCF" w:rsidP="007A5058">
      <w:pPr>
        <w:spacing w:afterLines="50"/>
        <w:ind w:firstLineChars="200" w:firstLine="422"/>
        <w:rPr>
          <w:rFonts w:ascii="宋体" w:hAnsi="宋体"/>
          <w:szCs w:val="21"/>
        </w:rPr>
      </w:pPr>
      <w:r>
        <w:rPr>
          <w:rFonts w:ascii="宋体" w:hAnsi="宋体" w:hint="eastAsia"/>
          <w:b/>
          <w:bCs/>
          <w:szCs w:val="21"/>
        </w:rPr>
        <w:t>第十五条</w:t>
      </w:r>
      <w:r>
        <w:rPr>
          <w:rFonts w:ascii="宋体" w:hAnsi="宋体"/>
          <w:b/>
          <w:bCs/>
          <w:szCs w:val="21"/>
        </w:rPr>
        <w:t xml:space="preserve"> </w:t>
      </w:r>
      <w:r>
        <w:rPr>
          <w:rFonts w:hint="eastAsia"/>
          <w:szCs w:val="21"/>
        </w:rPr>
        <w:t>保险人收到被保险人赔偿保险金的请求后，应当及时作出核定；情形复杂的，应当在被保险人完整提供保险人所要求的其所能提供的有关证明和资料之日起三十日内作出核定</w:t>
      </w:r>
      <w:r>
        <w:rPr>
          <w:rFonts w:hint="eastAsia"/>
          <w:szCs w:val="20"/>
        </w:rPr>
        <w:t>。</w:t>
      </w:r>
    </w:p>
    <w:p w:rsidR="00454CCF" w:rsidRDefault="00454CCF" w:rsidP="007A5058">
      <w:pPr>
        <w:spacing w:afterLines="50"/>
        <w:ind w:firstLineChars="200" w:firstLine="420"/>
        <w:rPr>
          <w:rFonts w:ascii="宋体" w:hAnsi="宋体"/>
          <w:szCs w:val="21"/>
        </w:rPr>
      </w:pPr>
      <w:r>
        <w:rPr>
          <w:rFonts w:ascii="宋体" w:hAnsi="宋体" w:hint="eastAsia"/>
          <w:szCs w:val="21"/>
        </w:rPr>
        <w:t>保险人应当将核定结果通知被保险人；对属于保险责任的，在与被保险人达成赔偿保险金的协议后十日内，履行赔偿保险金义务。本保险合同对赔偿保险金的期限有约定的，保险人应当按照约定履行赔偿保险金的义务。保险人依照前款的规定作出核定后，对不属于保险责任的，应当自作出核定之日起三日内向被保险人发出拒绝赔偿保险金通知书，并说明理由。</w:t>
      </w:r>
    </w:p>
    <w:p w:rsidR="00454CCF" w:rsidRDefault="00454CCF" w:rsidP="007A5058">
      <w:pPr>
        <w:spacing w:afterLines="50"/>
        <w:ind w:firstLineChars="200" w:firstLine="422"/>
        <w:rPr>
          <w:rFonts w:ascii="宋体" w:hAnsi="宋体"/>
          <w:b/>
          <w:bCs/>
          <w:szCs w:val="21"/>
        </w:rPr>
      </w:pPr>
      <w:r>
        <w:rPr>
          <w:rFonts w:ascii="宋体" w:hAnsi="宋体" w:hint="eastAsia"/>
          <w:b/>
          <w:bCs/>
          <w:szCs w:val="21"/>
        </w:rPr>
        <w:t>第十六条</w:t>
      </w:r>
      <w:r>
        <w:rPr>
          <w:rFonts w:ascii="宋体" w:hAnsi="宋体"/>
          <w:b/>
          <w:bCs/>
          <w:szCs w:val="21"/>
        </w:rPr>
        <w:t xml:space="preserve"> </w:t>
      </w:r>
      <w:r>
        <w:rPr>
          <w:rStyle w:val="apple-style-span"/>
          <w:rFonts w:ascii="宋体" w:hAnsi="宋体" w:hint="eastAsia"/>
          <w:szCs w:val="21"/>
        </w:rPr>
        <w:t>保险人自收到</w:t>
      </w:r>
      <w:r>
        <w:rPr>
          <w:rFonts w:ascii="宋体" w:hAnsi="宋体" w:hint="eastAsia"/>
          <w:szCs w:val="21"/>
        </w:rPr>
        <w:t>赔偿</w:t>
      </w:r>
      <w:r>
        <w:rPr>
          <w:rStyle w:val="apple-style-span"/>
          <w:rFonts w:ascii="宋体" w:hAnsi="宋体" w:hint="eastAsia"/>
          <w:szCs w:val="21"/>
        </w:rPr>
        <w:t>保险金的请求和有关证明、资料之日起六十日内，对</w:t>
      </w:r>
      <w:r>
        <w:rPr>
          <w:rStyle w:val="apple-style-span"/>
          <w:rFonts w:ascii=".." w:hAnsi=".." w:hint="eastAsia"/>
          <w:sz w:val="24"/>
        </w:rPr>
        <w:t>属于保险责任的、但</w:t>
      </w:r>
      <w:r>
        <w:rPr>
          <w:rStyle w:val="apple-style-span"/>
          <w:rFonts w:ascii="宋体" w:hAnsi="宋体" w:hint="eastAsia"/>
          <w:szCs w:val="21"/>
        </w:rPr>
        <w:t>其赔偿保险金的数额不能确定的，应当根据已有证明和资料可以确定的数额先予支付；保险人最终确定赔偿的数额后，应当支付相应的差额。</w:t>
      </w:r>
      <w:r>
        <w:rPr>
          <w:rStyle w:val="apple-converted-space"/>
          <w:rFonts w:ascii="宋体" w:hAnsi="宋体"/>
          <w:szCs w:val="21"/>
        </w:rPr>
        <w:t> </w:t>
      </w:r>
    </w:p>
    <w:p w:rsidR="00454CCF" w:rsidRDefault="00454CCF" w:rsidP="007A5058">
      <w:pPr>
        <w:spacing w:afterLines="50"/>
        <w:jc w:val="center"/>
        <w:rPr>
          <w:rFonts w:ascii="宋体" w:hAnsi="宋体"/>
          <w:b/>
          <w:bCs/>
          <w:szCs w:val="21"/>
        </w:rPr>
      </w:pPr>
      <w:r>
        <w:rPr>
          <w:rFonts w:ascii="宋体" w:hAnsi="宋体" w:hint="eastAsia"/>
          <w:b/>
          <w:bCs/>
          <w:szCs w:val="21"/>
        </w:rPr>
        <w:t>投保人、被保险人义务</w:t>
      </w:r>
    </w:p>
    <w:p w:rsidR="00454CCF" w:rsidRDefault="00454CCF" w:rsidP="007A5058">
      <w:pPr>
        <w:spacing w:afterLines="50"/>
        <w:ind w:firstLineChars="200" w:firstLine="422"/>
        <w:rPr>
          <w:rFonts w:ascii="宋体" w:hAnsi="宋体"/>
          <w:szCs w:val="21"/>
        </w:rPr>
      </w:pPr>
      <w:r>
        <w:rPr>
          <w:rFonts w:ascii="宋体" w:hAnsi="宋体" w:hint="eastAsia"/>
          <w:b/>
          <w:bCs/>
          <w:szCs w:val="21"/>
        </w:rPr>
        <w:t>第十七条</w:t>
      </w:r>
      <w:r>
        <w:rPr>
          <w:rFonts w:ascii="宋体" w:hAnsi="宋体" w:hint="eastAsia"/>
          <w:szCs w:val="21"/>
        </w:rPr>
        <w:t xml:space="preserve"> </w:t>
      </w:r>
      <w:bookmarkStart w:id="0" w:name="OLE_LINK1"/>
      <w:bookmarkStart w:id="1" w:name="OLE_LINK2"/>
      <w:r>
        <w:rPr>
          <w:rFonts w:ascii="宋体" w:hAnsi="宋体" w:hint="eastAsia"/>
          <w:szCs w:val="21"/>
        </w:rPr>
        <w:t>订立保险合同，保险人就保险标的或者被保险人的有关情况提出询问的，投保人应当如实告知。</w:t>
      </w:r>
    </w:p>
    <w:p w:rsidR="00454CCF" w:rsidRDefault="00454CCF" w:rsidP="007A5058">
      <w:pPr>
        <w:spacing w:afterLines="50"/>
        <w:ind w:firstLineChars="200" w:firstLine="420"/>
        <w:rPr>
          <w:rFonts w:ascii="宋体" w:hAnsi="宋体"/>
          <w:szCs w:val="21"/>
        </w:rPr>
      </w:pPr>
      <w:r>
        <w:rPr>
          <w:rFonts w:ascii="宋体" w:hAnsi="宋体" w:hint="eastAsia"/>
          <w:szCs w:val="21"/>
        </w:rPr>
        <w:t>投保人故意或者因重大过失未履行前款规定的如实告知义务，足以影响保险人决定是否同意承保或者提高保险费率的，保险人有权解除保险合同。</w:t>
      </w:r>
    </w:p>
    <w:p w:rsidR="00454CCF" w:rsidRDefault="00454CCF" w:rsidP="007A5058">
      <w:pPr>
        <w:spacing w:afterLines="50"/>
        <w:ind w:firstLineChars="200" w:firstLine="420"/>
        <w:rPr>
          <w:rFonts w:ascii="宋体" w:hAnsi="宋体"/>
          <w:szCs w:val="21"/>
        </w:rPr>
      </w:pPr>
      <w:r>
        <w:rPr>
          <w:rFonts w:ascii="宋体" w:hAnsi="宋体" w:hint="eastAsia"/>
          <w:szCs w:val="21"/>
        </w:rPr>
        <w:t>前款规定的合同解除权，自保险人知道有解除事由之日起，超过三十日不行使而消灭。</w:t>
      </w:r>
    </w:p>
    <w:p w:rsidR="00454CCF" w:rsidRDefault="00454CCF" w:rsidP="007A5058">
      <w:pPr>
        <w:spacing w:afterLines="50"/>
        <w:ind w:firstLineChars="200" w:firstLine="422"/>
        <w:rPr>
          <w:rFonts w:ascii="宋体" w:hAnsi="宋体"/>
          <w:b/>
          <w:szCs w:val="21"/>
        </w:rPr>
      </w:pPr>
      <w:r>
        <w:rPr>
          <w:rFonts w:ascii="宋体" w:hAnsi="宋体" w:hint="eastAsia"/>
          <w:b/>
          <w:szCs w:val="21"/>
        </w:rPr>
        <w:t>投保人故意不履行如实告知义务的，保险人对于合同解除前发生的保险事故，不承担赔偿保险金的责任，并不退还保险费。</w:t>
      </w:r>
    </w:p>
    <w:p w:rsidR="00454CCF" w:rsidRDefault="00454CCF" w:rsidP="007A5058">
      <w:pPr>
        <w:spacing w:afterLines="50"/>
        <w:ind w:firstLineChars="200" w:firstLine="422"/>
        <w:rPr>
          <w:rFonts w:ascii="宋体" w:hAnsi="宋体"/>
          <w:b/>
          <w:szCs w:val="21"/>
        </w:rPr>
      </w:pPr>
      <w:r>
        <w:rPr>
          <w:rFonts w:ascii="宋体" w:hAnsi="宋体" w:hint="eastAsia"/>
          <w:b/>
          <w:szCs w:val="21"/>
        </w:rPr>
        <w:t>投保人因重大过失未履行如实告知义务，对保险事故的发生有严重影响的，保险人对于合同解除前发生的保险事故，不承担赔偿保险金的责任，但应当退还保险费。</w:t>
      </w:r>
    </w:p>
    <w:p w:rsidR="00454CCF" w:rsidRDefault="00454CCF" w:rsidP="007A5058">
      <w:pPr>
        <w:spacing w:afterLines="50"/>
        <w:ind w:firstLineChars="200" w:firstLine="420"/>
        <w:rPr>
          <w:rFonts w:ascii="宋体" w:hAnsi="宋体"/>
          <w:b/>
          <w:bCs/>
          <w:szCs w:val="21"/>
        </w:rPr>
      </w:pPr>
      <w:r>
        <w:rPr>
          <w:rFonts w:ascii="宋体" w:hAnsi="宋体" w:hint="eastAsia"/>
          <w:szCs w:val="21"/>
        </w:rPr>
        <w:t>保险人在合同订立时已经知道投保人未如实告知的情况的，保险人不得解除合同；发生保险事故的，保险人应当承担赔偿保险金的责任。</w:t>
      </w:r>
      <w:bookmarkEnd w:id="0"/>
      <w:bookmarkEnd w:id="1"/>
    </w:p>
    <w:p w:rsidR="00454CCF" w:rsidRDefault="00454CCF" w:rsidP="007A5058">
      <w:pPr>
        <w:spacing w:afterLines="50"/>
        <w:ind w:firstLineChars="200" w:firstLine="422"/>
        <w:rPr>
          <w:rFonts w:ascii="宋体" w:hAnsi="宋体"/>
          <w:b/>
          <w:szCs w:val="21"/>
        </w:rPr>
      </w:pPr>
      <w:r>
        <w:rPr>
          <w:rFonts w:ascii="宋体" w:hAnsi="宋体" w:hint="eastAsia"/>
          <w:b/>
          <w:bCs/>
          <w:szCs w:val="21"/>
        </w:rPr>
        <w:t>第十八条</w:t>
      </w:r>
      <w:r>
        <w:rPr>
          <w:rFonts w:ascii="宋体" w:hAnsi="宋体" w:hint="eastAsia"/>
          <w:szCs w:val="21"/>
        </w:rPr>
        <w:t xml:space="preserve"> 除合同另有约定外，投保人应在保险合同成立时交清保险费</w:t>
      </w:r>
      <w:r>
        <w:rPr>
          <w:rFonts w:ascii="宋体" w:hAnsi="宋体" w:hint="eastAsia"/>
        </w:rPr>
        <w:t>。</w:t>
      </w:r>
      <w:r>
        <w:rPr>
          <w:rFonts w:ascii="宋体" w:hAnsi="宋体" w:hint="eastAsia"/>
          <w:b/>
        </w:rPr>
        <w:t>投保人未及时足额缴纳保险费，保险人有权解除合同并追究投保人的违约责任。</w:t>
      </w:r>
    </w:p>
    <w:p w:rsidR="00454CCF" w:rsidRDefault="00454CCF" w:rsidP="007A5058">
      <w:pPr>
        <w:spacing w:afterLines="50"/>
        <w:ind w:firstLineChars="200" w:firstLine="422"/>
        <w:rPr>
          <w:rFonts w:ascii="宋体" w:hAnsi="宋体"/>
          <w:szCs w:val="21"/>
        </w:rPr>
      </w:pPr>
      <w:r>
        <w:rPr>
          <w:rFonts w:ascii="宋体" w:hAnsi="宋体" w:hint="eastAsia"/>
          <w:b/>
          <w:bCs/>
          <w:szCs w:val="21"/>
        </w:rPr>
        <w:t>第十九条</w:t>
      </w:r>
      <w:r>
        <w:rPr>
          <w:rFonts w:ascii="宋体" w:hAnsi="宋体" w:hint="eastAsia"/>
          <w:szCs w:val="21"/>
        </w:rPr>
        <w:t xml:space="preserve"> 被保险人应严格</w:t>
      </w:r>
      <w:r>
        <w:rPr>
          <w:rFonts w:hint="eastAsia"/>
          <w:szCs w:val="21"/>
        </w:rPr>
        <w:t>遵守有关安全生产和职业病防治的法律法规以及国家及政府有关部门制定的其他相关法律、法规及规定，执行安全卫生规程和标准</w:t>
      </w:r>
      <w:r>
        <w:rPr>
          <w:rFonts w:ascii="宋体" w:hAnsi="宋体" w:hint="eastAsia"/>
          <w:szCs w:val="21"/>
        </w:rPr>
        <w:t>，加强管理，采取合理的预防措施，尽力避免或减少责任事故的发生。</w:t>
      </w:r>
    </w:p>
    <w:p w:rsidR="00454CCF" w:rsidRDefault="00454CCF" w:rsidP="007A5058">
      <w:pPr>
        <w:spacing w:afterLines="50"/>
        <w:ind w:firstLineChars="200" w:firstLine="420"/>
        <w:rPr>
          <w:rFonts w:ascii="宋体" w:hAnsi="宋体"/>
          <w:szCs w:val="21"/>
        </w:rPr>
      </w:pPr>
      <w:r>
        <w:rPr>
          <w:rFonts w:ascii="宋体" w:hAnsi="宋体" w:hint="eastAsia"/>
          <w:szCs w:val="21"/>
        </w:rPr>
        <w:t>保险人可以对被保险人遵守前款约定的情况进行检查，向投保人、被保险人提出消除不安全因素和隐患的书面建议，投保人、被保险人应该认真付诸实施。</w:t>
      </w:r>
    </w:p>
    <w:p w:rsidR="00454CCF" w:rsidRDefault="00454CCF" w:rsidP="007A5058">
      <w:pPr>
        <w:spacing w:afterLines="50"/>
        <w:ind w:firstLineChars="200" w:firstLine="420"/>
        <w:rPr>
          <w:rFonts w:ascii="宋体" w:hAnsi="宋体"/>
          <w:szCs w:val="21"/>
        </w:rPr>
      </w:pPr>
      <w:r>
        <w:rPr>
          <w:rFonts w:ascii="宋体" w:hAnsi="宋体" w:hint="eastAsia"/>
          <w:szCs w:val="21"/>
        </w:rPr>
        <w:lastRenderedPageBreak/>
        <w:t>投保人、被保险人未按照约定履行上述安全义务的，保险人有权要求增加保险费或者解除合同。</w:t>
      </w:r>
    </w:p>
    <w:p w:rsidR="00454CCF" w:rsidRDefault="00454CCF" w:rsidP="007A5058">
      <w:pPr>
        <w:spacing w:afterLines="50"/>
        <w:ind w:firstLineChars="200" w:firstLine="422"/>
        <w:rPr>
          <w:rFonts w:ascii="宋体" w:hAnsi="宋体"/>
          <w:szCs w:val="21"/>
        </w:rPr>
      </w:pPr>
      <w:r>
        <w:rPr>
          <w:rFonts w:ascii="宋体" w:hAnsi="宋体" w:hint="eastAsia"/>
          <w:b/>
          <w:szCs w:val="21"/>
        </w:rPr>
        <w:t>第二十条</w:t>
      </w:r>
      <w:r>
        <w:rPr>
          <w:rFonts w:ascii="宋体" w:hAnsi="宋体" w:hint="eastAsia"/>
          <w:szCs w:val="21"/>
        </w:rPr>
        <w:t xml:space="preserve"> </w:t>
      </w:r>
      <w:r>
        <w:rPr>
          <w:rFonts w:hint="eastAsia"/>
          <w:szCs w:val="20"/>
        </w:rPr>
        <w:t>被保险人应保证其所有职工工资发放记录、凭证的真实、完整，并允许保险人查阅。</w:t>
      </w:r>
    </w:p>
    <w:p w:rsidR="00454CCF" w:rsidRDefault="00454CCF" w:rsidP="007A5058">
      <w:pPr>
        <w:spacing w:afterLines="50"/>
        <w:ind w:firstLineChars="200" w:firstLine="422"/>
        <w:rPr>
          <w:rFonts w:ascii="宋体" w:hAnsi="宋体"/>
          <w:szCs w:val="21"/>
        </w:rPr>
      </w:pPr>
      <w:r>
        <w:rPr>
          <w:rFonts w:ascii="宋体" w:hAnsi="宋体" w:hint="eastAsia"/>
          <w:b/>
          <w:bCs/>
          <w:szCs w:val="21"/>
        </w:rPr>
        <w:t>第二十一条</w:t>
      </w:r>
      <w:r>
        <w:rPr>
          <w:rFonts w:ascii="宋体" w:hAnsi="宋体" w:hint="eastAsia"/>
          <w:szCs w:val="21"/>
        </w:rPr>
        <w:t xml:space="preserve"> 在保险合同有效期内，保险标的的危险程度显著增加的，被保险人应当按照合同约定及时通知保险人，保险人可以按照合同约定增加保险费或者解除合同。保险人解除合同的，应当将已收取的保险费，按照合同约定扣除自保险责任开始之日起至合同解除之日止应收的部分后，退还投保人。</w:t>
      </w:r>
    </w:p>
    <w:p w:rsidR="00454CCF" w:rsidRDefault="00454CCF" w:rsidP="007A5058">
      <w:pPr>
        <w:spacing w:afterLines="50"/>
        <w:ind w:firstLineChars="200" w:firstLine="422"/>
        <w:rPr>
          <w:rFonts w:ascii="宋体" w:hAnsi="宋体"/>
          <w:b/>
          <w:szCs w:val="21"/>
        </w:rPr>
      </w:pPr>
      <w:r>
        <w:rPr>
          <w:rFonts w:ascii="宋体" w:hAnsi="宋体" w:hint="eastAsia"/>
          <w:b/>
          <w:szCs w:val="21"/>
        </w:rPr>
        <w:t>被保险人未履行前款约定的通知义务的，因保险标的的危险程度显著增加而发生的保险事故，保险人不承担赔偿保险金的责任。</w:t>
      </w:r>
    </w:p>
    <w:p w:rsidR="00454CCF" w:rsidRDefault="00454CCF" w:rsidP="007A5058">
      <w:pPr>
        <w:spacing w:afterLines="50"/>
        <w:ind w:firstLineChars="200" w:firstLine="422"/>
        <w:rPr>
          <w:rFonts w:ascii="宋体" w:hAnsi="宋体"/>
          <w:szCs w:val="21"/>
        </w:rPr>
      </w:pPr>
      <w:r>
        <w:rPr>
          <w:rFonts w:ascii="宋体" w:hAnsi="宋体" w:hint="eastAsia"/>
          <w:b/>
          <w:bCs/>
          <w:szCs w:val="21"/>
        </w:rPr>
        <w:t>第二十二条</w:t>
      </w:r>
      <w:r>
        <w:rPr>
          <w:rFonts w:ascii="宋体" w:hAnsi="宋体" w:hint="eastAsia"/>
          <w:szCs w:val="21"/>
        </w:rPr>
        <w:t xml:space="preserve"> 知道</w:t>
      </w:r>
      <w:r w:rsidR="00ED04D4">
        <w:rPr>
          <w:rFonts w:ascii="宋体" w:hAnsi="宋体" w:hint="eastAsia"/>
          <w:szCs w:val="21"/>
        </w:rPr>
        <w:t>保险</w:t>
      </w:r>
      <w:r>
        <w:rPr>
          <w:rFonts w:ascii="宋体" w:hAnsi="宋体" w:hint="eastAsia"/>
          <w:szCs w:val="21"/>
        </w:rPr>
        <w:t>事故发生后，被保险人应该：</w:t>
      </w:r>
    </w:p>
    <w:p w:rsidR="00454CCF" w:rsidRDefault="00454CCF" w:rsidP="007A5058">
      <w:pPr>
        <w:spacing w:afterLines="50"/>
        <w:ind w:firstLineChars="200" w:firstLine="420"/>
        <w:rPr>
          <w:rFonts w:ascii="宋体" w:hAnsi="宋体"/>
          <w:szCs w:val="21"/>
        </w:rPr>
      </w:pPr>
      <w:r>
        <w:rPr>
          <w:rFonts w:ascii="宋体" w:hAnsi="宋体" w:hint="eastAsia"/>
          <w:szCs w:val="21"/>
        </w:rPr>
        <w:t>（一）尽力采取必要、合理的措施，防止或减少损失，</w:t>
      </w:r>
      <w:r>
        <w:rPr>
          <w:rFonts w:ascii="宋体" w:hAnsi="宋体" w:hint="eastAsia"/>
          <w:b/>
          <w:szCs w:val="21"/>
        </w:rPr>
        <w:t>否则，对因此扩大的损失，保险人不承担赔偿责任；</w:t>
      </w:r>
    </w:p>
    <w:p w:rsidR="00454CCF" w:rsidRDefault="00454CCF" w:rsidP="007A5058">
      <w:pPr>
        <w:spacing w:afterLines="50"/>
        <w:ind w:firstLineChars="200" w:firstLine="420"/>
        <w:rPr>
          <w:rStyle w:val="apple-style-span"/>
          <w:rFonts w:ascii="宋体" w:hAnsi="宋体"/>
          <w:szCs w:val="21"/>
        </w:rPr>
      </w:pPr>
      <w:r>
        <w:rPr>
          <w:rFonts w:ascii="宋体" w:hAnsi="宋体" w:hint="eastAsia"/>
          <w:szCs w:val="21"/>
        </w:rPr>
        <w:t>（二）</w:t>
      </w:r>
      <w:r w:rsidR="00ED04D4">
        <w:rPr>
          <w:rFonts w:ascii="宋体" w:hAnsi="宋体" w:hint="eastAsia"/>
          <w:szCs w:val="21"/>
        </w:rPr>
        <w:t>及时</w:t>
      </w:r>
      <w:r>
        <w:rPr>
          <w:rFonts w:ascii="宋体" w:hAnsi="宋体" w:hint="eastAsia"/>
          <w:szCs w:val="21"/>
        </w:rPr>
        <w:t>通知保险人，并书面说明事故发生的原因、经过和损失情况；</w:t>
      </w:r>
      <w:r>
        <w:rPr>
          <w:rStyle w:val="apple-style-span"/>
          <w:rFonts w:ascii="宋体" w:hAnsi="宋体"/>
          <w:b/>
          <w:szCs w:val="21"/>
        </w:rPr>
        <w:t>故意或者因重大过失未及时通知，致使保险事故的性质、原因、损失程度等难以确定的，保险人对无法确定的部分，不承担赔偿责任，</w:t>
      </w:r>
      <w:r>
        <w:rPr>
          <w:rStyle w:val="apple-style-span"/>
          <w:rFonts w:ascii="宋体" w:hAnsi="宋体"/>
          <w:szCs w:val="21"/>
        </w:rPr>
        <w:t>但保险人通过其他途径已经及时知道或者应当及时知道保险事故发生的除外</w:t>
      </w:r>
      <w:r>
        <w:rPr>
          <w:rStyle w:val="apple-style-span"/>
          <w:rFonts w:ascii="宋体" w:hAnsi="宋体" w:hint="eastAsia"/>
          <w:szCs w:val="21"/>
        </w:rPr>
        <w:t xml:space="preserve">； </w:t>
      </w:r>
    </w:p>
    <w:p w:rsidR="00454CCF" w:rsidRDefault="00454CCF" w:rsidP="007A5058">
      <w:pPr>
        <w:spacing w:afterLines="50"/>
        <w:ind w:firstLineChars="200" w:firstLine="420"/>
        <w:rPr>
          <w:rFonts w:ascii="宋体" w:hAnsi="宋体"/>
          <w:b/>
          <w:szCs w:val="21"/>
        </w:rPr>
      </w:pPr>
      <w:r>
        <w:rPr>
          <w:rFonts w:ascii="宋体" w:hAnsi="宋体" w:hint="eastAsia"/>
          <w:szCs w:val="21"/>
        </w:rPr>
        <w:t>（三）保护事故现场，允许并且协助保险人进行事故调查</w:t>
      </w:r>
      <w:r>
        <w:rPr>
          <w:rFonts w:ascii="宋体" w:hAnsi="宋体" w:hint="eastAsia"/>
          <w:b/>
          <w:szCs w:val="21"/>
        </w:rPr>
        <w:t>。</w:t>
      </w:r>
      <w:r>
        <w:rPr>
          <w:rFonts w:ascii="宋体" w:hAnsi="宋体" w:cs="宋体" w:hint="eastAsia"/>
          <w:b/>
          <w:bCs/>
          <w:lang w:val="zh-CN"/>
        </w:rPr>
        <w:t>对于拒绝或者妨碍保险人进行事故调查导致无法确定事故原因或核实损失情况的，保险人对无法确定或核实的部分不承担赔偿责任</w:t>
      </w:r>
      <w:r>
        <w:rPr>
          <w:rFonts w:ascii="宋体" w:hAnsi="宋体" w:hint="eastAsia"/>
          <w:b/>
          <w:szCs w:val="21"/>
        </w:rPr>
        <w:t>。</w:t>
      </w:r>
    </w:p>
    <w:p w:rsidR="00ED04D4" w:rsidRDefault="00ED04D4" w:rsidP="007A5058">
      <w:pPr>
        <w:spacing w:afterLines="50"/>
        <w:ind w:firstLineChars="200" w:firstLine="420"/>
        <w:rPr>
          <w:rFonts w:ascii="宋体" w:hAnsi="宋体"/>
          <w:szCs w:val="21"/>
        </w:rPr>
      </w:pPr>
      <w:r>
        <w:rPr>
          <w:rFonts w:hint="eastAsia"/>
          <w:color w:val="000000"/>
          <w:szCs w:val="21"/>
        </w:rPr>
        <w:t>（四）涉及违法、犯罪的，应立即向公安部门报案，</w:t>
      </w:r>
      <w:r>
        <w:rPr>
          <w:rFonts w:hint="eastAsia"/>
          <w:b/>
          <w:bCs/>
          <w:color w:val="000000"/>
          <w:szCs w:val="21"/>
        </w:rPr>
        <w:t>否则，对因此扩大的损失，保险人不承担赔偿责任。</w:t>
      </w:r>
    </w:p>
    <w:p w:rsidR="00454CCF" w:rsidRDefault="00454CCF" w:rsidP="007A5058">
      <w:pPr>
        <w:spacing w:afterLines="50"/>
        <w:ind w:firstLineChars="200" w:firstLine="422"/>
        <w:rPr>
          <w:rFonts w:ascii="宋体" w:hAnsi="宋体"/>
          <w:szCs w:val="21"/>
        </w:rPr>
      </w:pPr>
      <w:r>
        <w:rPr>
          <w:rFonts w:ascii="宋体" w:hAnsi="宋体" w:hint="eastAsia"/>
          <w:b/>
          <w:bCs/>
          <w:szCs w:val="21"/>
        </w:rPr>
        <w:t>第二十三条</w:t>
      </w:r>
      <w:r>
        <w:rPr>
          <w:rFonts w:ascii="宋体" w:hAnsi="宋体" w:hint="eastAsia"/>
          <w:szCs w:val="21"/>
        </w:rPr>
        <w:t xml:space="preserve"> 被保险人收到工伤职工的损害赔偿请求时，应立即通知保险人。</w:t>
      </w:r>
      <w:r>
        <w:rPr>
          <w:rStyle w:val="apple-style-span"/>
          <w:rFonts w:ascii="宋体" w:hAnsi="宋体" w:hint="eastAsia"/>
          <w:b/>
          <w:szCs w:val="21"/>
        </w:rPr>
        <w:t>未经保险人书面同意，</w:t>
      </w:r>
      <w:r>
        <w:rPr>
          <w:rFonts w:hint="eastAsia"/>
          <w:b/>
          <w:szCs w:val="21"/>
        </w:rPr>
        <w:t>被保险人对工伤职工及其代理人作出的任何承诺、拒绝、出价、约定、付款或赔偿，保险人不受其约束。</w:t>
      </w:r>
      <w:r>
        <w:rPr>
          <w:rStyle w:val="apple-style-span"/>
          <w:rFonts w:ascii="宋体" w:hAnsi="宋体" w:hint="eastAsia"/>
          <w:b/>
          <w:szCs w:val="21"/>
        </w:rPr>
        <w:t>对于被保险人自行承诺或支付的赔偿金额，保险人有权重新核定，不属于本保险责任范围或超出应赔偿限额的，保险人不承担赔偿责任。</w:t>
      </w:r>
      <w:r>
        <w:rPr>
          <w:rStyle w:val="apple-style-span"/>
          <w:rFonts w:ascii="宋体" w:hAnsi="宋体" w:hint="eastAsia"/>
          <w:szCs w:val="21"/>
        </w:rPr>
        <w:t>在处理索赔过程中，保险人有权自行处理由其承担最终赔偿责任的任何索赔案件，被保险人有义务向保险人提供其所能提供的资料和协助</w:t>
      </w:r>
      <w:r>
        <w:rPr>
          <w:rFonts w:ascii="宋体" w:hAnsi="宋体" w:hint="eastAsia"/>
          <w:b/>
          <w:szCs w:val="21"/>
        </w:rPr>
        <w:t>。</w:t>
      </w:r>
    </w:p>
    <w:p w:rsidR="00454CCF" w:rsidRDefault="00454CCF" w:rsidP="007A5058">
      <w:pPr>
        <w:spacing w:afterLines="50"/>
        <w:ind w:firstLineChars="200" w:firstLine="422"/>
        <w:rPr>
          <w:rFonts w:ascii="宋体" w:hAnsi="宋体"/>
          <w:szCs w:val="21"/>
        </w:rPr>
      </w:pPr>
      <w:r>
        <w:rPr>
          <w:rFonts w:ascii="宋体" w:hAnsi="宋体" w:hint="eastAsia"/>
          <w:b/>
          <w:bCs/>
          <w:szCs w:val="21"/>
        </w:rPr>
        <w:t>第二十四条</w:t>
      </w:r>
      <w:r>
        <w:rPr>
          <w:rFonts w:ascii="宋体" w:hAnsi="宋体" w:hint="eastAsia"/>
          <w:szCs w:val="21"/>
        </w:rPr>
        <w:t xml:space="preserve">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rsidR="00454CCF" w:rsidRDefault="00454CCF" w:rsidP="007A5058">
      <w:pPr>
        <w:spacing w:afterLines="50"/>
        <w:ind w:firstLineChars="200" w:firstLine="422"/>
        <w:rPr>
          <w:rFonts w:ascii="宋体" w:hAnsi="宋体"/>
          <w:b/>
          <w:szCs w:val="21"/>
        </w:rPr>
      </w:pPr>
      <w:r>
        <w:rPr>
          <w:rFonts w:ascii="宋体" w:hAnsi="宋体" w:hint="eastAsia"/>
          <w:b/>
          <w:szCs w:val="21"/>
        </w:rPr>
        <w:t>对因未及时提供上述通知或必要协助导致扩大的损失，保险人不承担赔偿责任。</w:t>
      </w:r>
    </w:p>
    <w:p w:rsidR="00454CCF" w:rsidRDefault="00454CCF" w:rsidP="007A5058">
      <w:pPr>
        <w:spacing w:afterLines="50"/>
        <w:ind w:firstLineChars="200" w:firstLine="422"/>
        <w:rPr>
          <w:rFonts w:ascii="宋体" w:hAnsi="宋体"/>
          <w:szCs w:val="21"/>
        </w:rPr>
      </w:pPr>
      <w:r>
        <w:rPr>
          <w:rFonts w:ascii="宋体" w:hAnsi="宋体" w:hint="eastAsia"/>
          <w:b/>
          <w:bCs/>
          <w:szCs w:val="21"/>
        </w:rPr>
        <w:t>第二十五条</w:t>
      </w:r>
      <w:r>
        <w:rPr>
          <w:rFonts w:ascii="宋体" w:hAnsi="宋体" w:hint="eastAsia"/>
          <w:szCs w:val="21"/>
        </w:rPr>
        <w:t xml:space="preserve"> 被保险人请求赔偿时，应向保险人提供下列证明和资料：</w:t>
      </w:r>
    </w:p>
    <w:p w:rsidR="00454CCF" w:rsidRDefault="00454CCF" w:rsidP="007A5058">
      <w:pPr>
        <w:spacing w:afterLines="50"/>
        <w:ind w:firstLineChars="200" w:firstLine="420"/>
        <w:rPr>
          <w:rFonts w:ascii="宋体" w:hAnsi="宋体"/>
          <w:szCs w:val="21"/>
        </w:rPr>
      </w:pPr>
      <w:r>
        <w:rPr>
          <w:rFonts w:ascii="宋体" w:hAnsi="宋体" w:hint="eastAsia"/>
          <w:szCs w:val="21"/>
        </w:rPr>
        <w:t>（一）保险单正本、被保险人或其代表填具的索赔申请书；</w:t>
      </w:r>
    </w:p>
    <w:p w:rsidR="00454CCF" w:rsidRDefault="00454CCF" w:rsidP="007A5058">
      <w:pPr>
        <w:spacing w:afterLines="50"/>
        <w:ind w:firstLineChars="200" w:firstLine="420"/>
        <w:rPr>
          <w:rFonts w:ascii="宋体" w:hAnsi="宋体"/>
          <w:szCs w:val="21"/>
        </w:rPr>
      </w:pPr>
      <w:r>
        <w:rPr>
          <w:rFonts w:ascii="宋体" w:hAnsi="宋体" w:hint="eastAsia"/>
          <w:szCs w:val="21"/>
        </w:rPr>
        <w:t>（二）工伤职工或其代理人向被保险人提出索赔的相关证明和资料；</w:t>
      </w:r>
    </w:p>
    <w:p w:rsidR="00454CCF" w:rsidRDefault="00454CCF" w:rsidP="007A5058">
      <w:pPr>
        <w:spacing w:afterLines="50"/>
        <w:ind w:firstLineChars="200" w:firstLine="420"/>
        <w:rPr>
          <w:rFonts w:ascii="宋体" w:hAnsi="宋体"/>
          <w:szCs w:val="21"/>
        </w:rPr>
      </w:pPr>
      <w:r>
        <w:rPr>
          <w:rFonts w:ascii="宋体" w:hAnsi="宋体" w:hint="eastAsia"/>
          <w:szCs w:val="21"/>
        </w:rPr>
        <w:t xml:space="preserve">（三）工伤职工与被保险人存在劳动关系且已参保工伤保险的证明资料，工伤事故后工伤职工与被保险人解除或终止劳动合同的证明资料； </w:t>
      </w:r>
    </w:p>
    <w:p w:rsidR="00454CCF" w:rsidRDefault="00454CCF" w:rsidP="007A5058">
      <w:pPr>
        <w:spacing w:afterLines="50"/>
        <w:ind w:firstLineChars="200" w:firstLine="420"/>
        <w:rPr>
          <w:rFonts w:ascii="宋体" w:hAnsi="宋体"/>
          <w:szCs w:val="21"/>
        </w:rPr>
      </w:pPr>
      <w:r>
        <w:rPr>
          <w:rFonts w:ascii="宋体" w:hAnsi="宋体" w:hint="eastAsia"/>
          <w:szCs w:val="21"/>
        </w:rPr>
        <w:lastRenderedPageBreak/>
        <w:t>（</w:t>
      </w:r>
      <w:r w:rsidR="000C4A27">
        <w:rPr>
          <w:rFonts w:ascii="宋体" w:hAnsi="宋体" w:hint="eastAsia"/>
          <w:szCs w:val="21"/>
        </w:rPr>
        <w:t>四</w:t>
      </w:r>
      <w:r>
        <w:rPr>
          <w:rFonts w:ascii="宋体" w:hAnsi="宋体" w:hint="eastAsia"/>
          <w:szCs w:val="21"/>
        </w:rPr>
        <w:t>）工伤职工的工资收入证明、</w:t>
      </w:r>
      <w:r>
        <w:rPr>
          <w:rFonts w:hint="eastAsia"/>
          <w:szCs w:val="21"/>
        </w:rPr>
        <w:t>劳动保障行政部门出具的工伤认定证明、劳动能力鉴定委员会</w:t>
      </w:r>
      <w:r>
        <w:rPr>
          <w:rFonts w:ascii="宋体" w:hAnsi="宋体" w:hint="eastAsia"/>
          <w:szCs w:val="21"/>
        </w:rPr>
        <w:t>依法出具的伤残鉴定报告、公安机关或医疗机构出具的死亡证明书等有关证明和资料；</w:t>
      </w:r>
    </w:p>
    <w:p w:rsidR="00454CCF" w:rsidRDefault="00454CCF" w:rsidP="007A5058">
      <w:pPr>
        <w:spacing w:afterLines="50"/>
        <w:ind w:firstLineChars="200" w:firstLine="420"/>
        <w:rPr>
          <w:rFonts w:ascii="宋体" w:hAnsi="宋体"/>
          <w:szCs w:val="21"/>
        </w:rPr>
      </w:pPr>
      <w:r>
        <w:rPr>
          <w:rFonts w:ascii="宋体" w:hAnsi="宋体" w:hint="eastAsia"/>
          <w:szCs w:val="21"/>
        </w:rPr>
        <w:t>（五）被保险人与工伤职工签订的赔偿协议书或和解书；经判决或仲裁的，应提供判决书或裁决书；</w:t>
      </w:r>
    </w:p>
    <w:p w:rsidR="00454CCF" w:rsidRDefault="00454CCF" w:rsidP="007A5058">
      <w:pPr>
        <w:spacing w:afterLines="50"/>
        <w:ind w:firstLineChars="200" w:firstLine="420"/>
        <w:rPr>
          <w:rFonts w:ascii="宋体" w:hAnsi="宋体"/>
          <w:szCs w:val="21"/>
        </w:rPr>
      </w:pPr>
      <w:r>
        <w:rPr>
          <w:rFonts w:ascii="宋体" w:hAnsi="宋体" w:hint="eastAsia"/>
          <w:szCs w:val="21"/>
        </w:rPr>
        <w:t>（六）投保人、被保险人所能提供的与确认保险事故的性质、原因、损失程度等有关的其他证明和资料。</w:t>
      </w:r>
    </w:p>
    <w:p w:rsidR="00454CCF" w:rsidRDefault="00454CCF" w:rsidP="007A5058">
      <w:pPr>
        <w:spacing w:afterLines="50"/>
        <w:ind w:firstLineChars="200" w:firstLine="422"/>
        <w:rPr>
          <w:rFonts w:ascii="宋体" w:hAnsi="宋体"/>
          <w:szCs w:val="21"/>
        </w:rPr>
      </w:pPr>
      <w:r>
        <w:rPr>
          <w:rFonts w:ascii="宋体" w:hAnsi="宋体" w:hint="eastAsia"/>
          <w:b/>
          <w:szCs w:val="21"/>
        </w:rPr>
        <w:t>被保险人未履行前款约定的索赔材料提供义务，导致保险人无法核实损失情况的，保险人对无法核实部分不承担赔偿责任。</w:t>
      </w:r>
    </w:p>
    <w:p w:rsidR="00454CCF" w:rsidRDefault="00454CCF" w:rsidP="007A5058">
      <w:pPr>
        <w:spacing w:afterLines="50"/>
        <w:jc w:val="center"/>
        <w:rPr>
          <w:rFonts w:ascii="宋体" w:hAnsi="宋体"/>
          <w:b/>
          <w:bCs/>
          <w:szCs w:val="21"/>
        </w:rPr>
      </w:pPr>
      <w:r>
        <w:rPr>
          <w:rFonts w:ascii="宋体" w:hAnsi="宋体" w:hint="eastAsia"/>
          <w:b/>
          <w:bCs/>
          <w:szCs w:val="21"/>
        </w:rPr>
        <w:t>赔偿处理</w:t>
      </w:r>
    </w:p>
    <w:p w:rsidR="00454CCF" w:rsidRDefault="00454CCF" w:rsidP="007A5058">
      <w:pPr>
        <w:spacing w:afterLines="50"/>
        <w:ind w:firstLineChars="200" w:firstLine="422"/>
        <w:rPr>
          <w:rFonts w:ascii="宋体" w:hAnsi="宋体"/>
          <w:szCs w:val="21"/>
        </w:rPr>
      </w:pPr>
      <w:r>
        <w:rPr>
          <w:rFonts w:ascii="宋体" w:hAnsi="宋体" w:hint="eastAsia"/>
          <w:b/>
          <w:bCs/>
          <w:szCs w:val="21"/>
        </w:rPr>
        <w:t xml:space="preserve">第二十六条 </w:t>
      </w:r>
      <w:r>
        <w:rPr>
          <w:rFonts w:ascii="宋体" w:hAnsi="宋体" w:hint="eastAsia"/>
          <w:szCs w:val="21"/>
        </w:rPr>
        <w:t>保险人的赔偿以下列方式之一确定的被保险人的赔偿责任为基础：</w:t>
      </w:r>
    </w:p>
    <w:p w:rsidR="00454CCF" w:rsidRDefault="00454CCF" w:rsidP="007A5058">
      <w:pPr>
        <w:spacing w:afterLines="50"/>
        <w:ind w:firstLineChars="200" w:firstLine="420"/>
        <w:rPr>
          <w:rFonts w:ascii="宋体" w:hAnsi="宋体"/>
          <w:szCs w:val="21"/>
        </w:rPr>
      </w:pPr>
      <w:r>
        <w:rPr>
          <w:rFonts w:ascii="宋体" w:hAnsi="宋体" w:hint="eastAsia"/>
          <w:szCs w:val="21"/>
        </w:rPr>
        <w:t>（一）被保险人和向其提出损害赔偿请求的工伤职工或者代理人协商并经保险人确认；</w:t>
      </w:r>
    </w:p>
    <w:p w:rsidR="00454CCF" w:rsidRDefault="00454CCF" w:rsidP="007A5058">
      <w:pPr>
        <w:spacing w:afterLines="50"/>
        <w:ind w:firstLineChars="200" w:firstLine="420"/>
        <w:rPr>
          <w:rFonts w:ascii="宋体" w:hAnsi="宋体"/>
          <w:szCs w:val="21"/>
        </w:rPr>
      </w:pPr>
      <w:r>
        <w:rPr>
          <w:rFonts w:ascii="宋体" w:hAnsi="宋体" w:hint="eastAsia"/>
          <w:szCs w:val="21"/>
        </w:rPr>
        <w:t>（二）仲裁机构裁决；</w:t>
      </w:r>
    </w:p>
    <w:p w:rsidR="00454CCF" w:rsidRDefault="00454CCF" w:rsidP="007A5058">
      <w:pPr>
        <w:spacing w:afterLines="50"/>
        <w:ind w:firstLineChars="200" w:firstLine="420"/>
        <w:rPr>
          <w:rFonts w:ascii="宋体" w:hAnsi="宋体"/>
          <w:szCs w:val="21"/>
        </w:rPr>
      </w:pPr>
      <w:r>
        <w:rPr>
          <w:rFonts w:ascii="宋体" w:hAnsi="宋体" w:hint="eastAsia"/>
          <w:szCs w:val="21"/>
        </w:rPr>
        <w:t>（三）人民法院判决；</w:t>
      </w:r>
    </w:p>
    <w:p w:rsidR="00454CCF" w:rsidRDefault="00454CCF" w:rsidP="007A5058">
      <w:pPr>
        <w:spacing w:afterLines="50"/>
        <w:ind w:firstLineChars="200" w:firstLine="420"/>
        <w:rPr>
          <w:rFonts w:ascii="宋体" w:hAnsi="宋体"/>
          <w:szCs w:val="21"/>
        </w:rPr>
      </w:pPr>
      <w:r>
        <w:rPr>
          <w:rFonts w:ascii="宋体" w:hAnsi="宋体" w:hint="eastAsia"/>
          <w:szCs w:val="21"/>
        </w:rPr>
        <w:t>（四）保险人认可的其他方式。</w:t>
      </w:r>
    </w:p>
    <w:p w:rsidR="00454CCF" w:rsidRDefault="00454CCF" w:rsidP="007A5058">
      <w:pPr>
        <w:spacing w:afterLines="50"/>
        <w:ind w:firstLineChars="200" w:firstLine="422"/>
        <w:rPr>
          <w:rFonts w:ascii="宋体" w:hAnsi="宋体"/>
          <w:b/>
          <w:szCs w:val="21"/>
        </w:rPr>
      </w:pPr>
      <w:r>
        <w:rPr>
          <w:rFonts w:ascii="宋体" w:hAnsi="宋体" w:hint="eastAsia"/>
          <w:b/>
          <w:bCs/>
          <w:szCs w:val="21"/>
        </w:rPr>
        <w:t>第二十七条</w:t>
      </w:r>
      <w:r>
        <w:rPr>
          <w:rFonts w:ascii="宋体" w:hAnsi="宋体" w:hint="eastAsia"/>
          <w:szCs w:val="21"/>
        </w:rPr>
        <w:t xml:space="preserve"> </w:t>
      </w:r>
      <w:r>
        <w:rPr>
          <w:rFonts w:ascii="宋体" w:hAnsi="宋体" w:hint="eastAsia"/>
          <w:b/>
          <w:szCs w:val="21"/>
        </w:rPr>
        <w:t>被保险人的职工遭受损害，被保险人未向该职工赔偿的，保险人不得向被保险人赔偿保险金。</w:t>
      </w:r>
    </w:p>
    <w:p w:rsidR="00454CCF" w:rsidRDefault="00454CCF" w:rsidP="007A5058">
      <w:pPr>
        <w:spacing w:afterLines="50"/>
        <w:ind w:firstLineChars="200" w:firstLine="422"/>
        <w:rPr>
          <w:rFonts w:ascii="宋体" w:hAnsi="宋体"/>
          <w:b/>
          <w:bCs/>
          <w:szCs w:val="21"/>
        </w:rPr>
      </w:pPr>
      <w:r>
        <w:rPr>
          <w:rFonts w:ascii="宋体" w:hAnsi="宋体" w:hint="eastAsia"/>
          <w:b/>
          <w:bCs/>
          <w:szCs w:val="21"/>
        </w:rPr>
        <w:t xml:space="preserve">第二十八条 </w:t>
      </w:r>
      <w:r w:rsidRPr="00ED04D4">
        <w:rPr>
          <w:rFonts w:ascii="宋体" w:hAnsi="宋体" w:hint="eastAsia"/>
          <w:bCs/>
          <w:szCs w:val="21"/>
        </w:rPr>
        <w:t>保险人的赔偿责任以</w:t>
      </w:r>
      <w:r w:rsidR="000C4A27" w:rsidRPr="00ED04D4">
        <w:rPr>
          <w:rFonts w:ascii="宋体" w:hAnsi="宋体" w:hint="eastAsia"/>
          <w:bCs/>
          <w:szCs w:val="21"/>
        </w:rPr>
        <w:t>社会保障</w:t>
      </w:r>
      <w:r w:rsidRPr="00ED04D4">
        <w:rPr>
          <w:rFonts w:ascii="宋体" w:hAnsi="宋体" w:hint="eastAsia"/>
          <w:bCs/>
          <w:szCs w:val="21"/>
        </w:rPr>
        <w:t>行政部门以及劳动能力鉴定委员会依据《工伤保险条例》确定的被保险人的赔偿责任为前提。</w:t>
      </w:r>
    </w:p>
    <w:p w:rsidR="00454CCF" w:rsidRDefault="00454CCF" w:rsidP="007A5058">
      <w:pPr>
        <w:spacing w:afterLines="50"/>
        <w:ind w:firstLineChars="200" w:firstLine="422"/>
        <w:rPr>
          <w:rFonts w:ascii="宋体" w:hAnsi="宋体"/>
          <w:szCs w:val="21"/>
        </w:rPr>
      </w:pPr>
      <w:r>
        <w:rPr>
          <w:rFonts w:ascii="宋体" w:hAnsi="宋体" w:hint="eastAsia"/>
          <w:b/>
          <w:szCs w:val="21"/>
        </w:rPr>
        <w:t>第二十九条</w:t>
      </w:r>
      <w:r>
        <w:rPr>
          <w:rFonts w:ascii="宋体" w:hAnsi="宋体" w:hint="eastAsia"/>
          <w:szCs w:val="21"/>
        </w:rPr>
        <w:t xml:space="preserve"> 发生保险责任范围内的职工人身伤亡，保险人按以下方式计算赔偿：</w:t>
      </w:r>
    </w:p>
    <w:p w:rsidR="00454CCF" w:rsidRDefault="00454CCF" w:rsidP="007A5058">
      <w:pPr>
        <w:spacing w:afterLines="50"/>
        <w:ind w:firstLineChars="200" w:firstLine="420"/>
        <w:rPr>
          <w:rFonts w:ascii="宋体" w:hAnsi="宋体"/>
        </w:rPr>
      </w:pPr>
      <w:r>
        <w:rPr>
          <w:rFonts w:ascii="宋体" w:hAnsi="宋体" w:hint="eastAsia"/>
        </w:rPr>
        <w:t>（一）对于每次事故造成的损失，保险人在每次事故责任限额内计算赔偿，因同一原因同时导致被保险人多名职工伤残或死亡的，视为一次保险事故。其中对对每个工伤职工的赔偿金额不超过每人责任限额；</w:t>
      </w:r>
    </w:p>
    <w:p w:rsidR="00454CCF" w:rsidRDefault="00454CCF" w:rsidP="007A5058">
      <w:pPr>
        <w:spacing w:afterLines="50"/>
        <w:ind w:firstLineChars="200" w:firstLine="420"/>
        <w:rPr>
          <w:rFonts w:ascii="宋体" w:hAnsi="宋体"/>
          <w:szCs w:val="21"/>
        </w:rPr>
      </w:pPr>
      <w:r>
        <w:rPr>
          <w:rFonts w:ascii="宋体" w:hAnsi="宋体" w:hint="eastAsia"/>
          <w:szCs w:val="21"/>
        </w:rPr>
        <w:t>（二）在依据本条第（一）款计算的基础上，保险人在扣除每次事故免赔额后进行赔偿；</w:t>
      </w:r>
    </w:p>
    <w:p w:rsidR="00454CCF" w:rsidRDefault="00454CCF" w:rsidP="007A5058">
      <w:pPr>
        <w:spacing w:afterLines="50"/>
        <w:ind w:firstLineChars="200" w:firstLine="420"/>
        <w:rPr>
          <w:rFonts w:ascii="宋体" w:hAnsi="宋体"/>
        </w:rPr>
      </w:pPr>
      <w:r>
        <w:rPr>
          <w:rFonts w:ascii="宋体" w:hAnsi="宋体" w:hint="eastAsia"/>
        </w:rPr>
        <w:t>（三）在保险期间内，保险人对多次事故损失的累计赔偿金额不超过累计责任限额。</w:t>
      </w:r>
      <w:r w:rsidR="00CD0101">
        <w:rPr>
          <w:rFonts w:ascii="宋体" w:hAnsi="宋体" w:hint="eastAsia"/>
          <w:szCs w:val="21"/>
        </w:rPr>
        <w:t>保险人对每个工伤职工的累计赔偿金额不超过每人</w:t>
      </w:r>
      <w:r>
        <w:rPr>
          <w:rFonts w:ascii="宋体" w:hAnsi="宋体" w:hint="eastAsia"/>
          <w:szCs w:val="21"/>
        </w:rPr>
        <w:t>责任限额。</w:t>
      </w:r>
    </w:p>
    <w:p w:rsidR="00454CCF" w:rsidRDefault="00454CCF" w:rsidP="007A5058">
      <w:pPr>
        <w:spacing w:afterLines="50"/>
        <w:ind w:firstLineChars="200" w:firstLine="422"/>
        <w:rPr>
          <w:rFonts w:ascii="宋体" w:hAnsi="宋体"/>
          <w:szCs w:val="21"/>
        </w:rPr>
      </w:pPr>
      <w:r>
        <w:rPr>
          <w:rFonts w:ascii="宋体" w:hAnsi="宋体" w:hint="eastAsia"/>
          <w:b/>
          <w:bCs/>
          <w:szCs w:val="21"/>
        </w:rPr>
        <w:t>第三十条</w:t>
      </w:r>
      <w:r>
        <w:rPr>
          <w:rFonts w:ascii="宋体" w:hAnsi="宋体" w:hint="eastAsia"/>
          <w:szCs w:val="21"/>
        </w:rPr>
        <w:t xml:space="preserve"> 除合同另有约定外，对每次事故法律费用的赔偿金额，保险人在第二十九条计算的赔偿金额以外另行计算，但保险人对每次事故承担的法律费用的赔偿金额不超过每次事故责任限额的10％，在保险期间内累计赔偿金额不超过累计责任限额的10％。</w:t>
      </w:r>
    </w:p>
    <w:p w:rsidR="00454CCF" w:rsidRPr="00ED04D4" w:rsidRDefault="00454CCF" w:rsidP="007A5058">
      <w:pPr>
        <w:spacing w:afterLines="50"/>
        <w:ind w:firstLineChars="200" w:firstLine="422"/>
        <w:rPr>
          <w:rFonts w:ascii="宋体" w:hAnsi="宋体"/>
          <w:b/>
          <w:szCs w:val="21"/>
        </w:rPr>
      </w:pPr>
      <w:r>
        <w:rPr>
          <w:rFonts w:ascii="宋体" w:hAnsi="宋体" w:hint="eastAsia"/>
          <w:b/>
          <w:szCs w:val="21"/>
        </w:rPr>
        <w:t>第三十一条</w:t>
      </w:r>
      <w:r>
        <w:rPr>
          <w:rFonts w:ascii="宋体" w:hAnsi="宋体" w:hint="eastAsia"/>
          <w:szCs w:val="21"/>
        </w:rPr>
        <w:t xml:space="preserve"> 保险人按照投保时被保险人提供的职工名单或在保险期间经保险人书面批改确认的变更后职工名单承担赔偿责任。</w:t>
      </w:r>
      <w:r w:rsidRPr="00ED04D4">
        <w:rPr>
          <w:rFonts w:ascii="宋体" w:hAnsi="宋体" w:hint="eastAsia"/>
          <w:b/>
          <w:szCs w:val="21"/>
        </w:rPr>
        <w:t>被保险人对名单范围以外的职工承担的赔偿责任，保险人不负责赔偿。</w:t>
      </w:r>
    </w:p>
    <w:p w:rsidR="00454CCF" w:rsidRPr="00ED04D4" w:rsidRDefault="00454CCF" w:rsidP="007A5058">
      <w:pPr>
        <w:spacing w:afterLines="50"/>
        <w:ind w:firstLineChars="200" w:firstLine="420"/>
        <w:rPr>
          <w:rFonts w:ascii="宋体" w:hAnsi="宋体"/>
          <w:szCs w:val="21"/>
        </w:rPr>
      </w:pPr>
      <w:r w:rsidRPr="00ED04D4">
        <w:rPr>
          <w:rFonts w:ascii="宋体" w:hAnsi="宋体" w:hint="eastAsia"/>
          <w:szCs w:val="21"/>
        </w:rPr>
        <w:t>经保险人同意按约定人数投保的，如发生保险事故时被保险人的职工实际人数多于保险合同载明的人数（含批改），保险人按照保险合同载明的人数与实际人数的比例承担赔偿责任。</w:t>
      </w:r>
    </w:p>
    <w:p w:rsidR="00454CCF" w:rsidRDefault="00454CCF" w:rsidP="007A5058">
      <w:pPr>
        <w:spacing w:afterLines="50"/>
        <w:ind w:firstLineChars="200" w:firstLine="422"/>
        <w:rPr>
          <w:rFonts w:ascii="宋体" w:hAnsi="宋体"/>
          <w:szCs w:val="21"/>
        </w:rPr>
      </w:pPr>
      <w:bookmarkStart w:id="2" w:name="OLE_LINK5"/>
      <w:r>
        <w:rPr>
          <w:rFonts w:ascii="宋体" w:hAnsi="宋体" w:hint="eastAsia"/>
          <w:b/>
          <w:bCs/>
          <w:szCs w:val="21"/>
        </w:rPr>
        <w:lastRenderedPageBreak/>
        <w:t>第三十二条</w:t>
      </w:r>
      <w:r>
        <w:rPr>
          <w:rFonts w:ascii="宋体" w:hAnsi="宋体" w:hint="eastAsia"/>
          <w:szCs w:val="21"/>
        </w:rPr>
        <w:t xml:space="preserve"> 发生保险事故时，如果被保险人的损失在有相同保障的其他保险项下也能够获得赔偿，则</w:t>
      </w:r>
      <w:bookmarkStart w:id="3" w:name="OLE_LINK3"/>
      <w:bookmarkStart w:id="4" w:name="OLE_LINK4"/>
      <w:r>
        <w:rPr>
          <w:rFonts w:ascii="宋体" w:hAnsi="宋体" w:hint="eastAsia"/>
          <w:szCs w:val="21"/>
        </w:rPr>
        <w:t>本保险人按照本保险合同的责任限额与其他保险合同及本合同的责任限额总和的比例承担赔偿责任。</w:t>
      </w:r>
    </w:p>
    <w:p w:rsidR="00454CCF" w:rsidRDefault="00454CCF" w:rsidP="007A5058">
      <w:pPr>
        <w:spacing w:afterLines="50"/>
        <w:ind w:firstLineChars="200" w:firstLine="422"/>
        <w:rPr>
          <w:rFonts w:ascii="宋体" w:hAnsi="宋体"/>
          <w:szCs w:val="21"/>
        </w:rPr>
      </w:pPr>
      <w:r>
        <w:rPr>
          <w:rFonts w:ascii="宋体" w:hAnsi="宋体" w:hint="eastAsia"/>
          <w:b/>
          <w:szCs w:val="21"/>
        </w:rPr>
        <w:t>其他保险人应承担的赔偿金额，本保险人不负责垫付。</w:t>
      </w:r>
      <w:bookmarkEnd w:id="3"/>
      <w:bookmarkEnd w:id="4"/>
      <w:r>
        <w:rPr>
          <w:rFonts w:ascii="宋体" w:hAnsi="宋体" w:hint="eastAsia"/>
          <w:szCs w:val="21"/>
        </w:rPr>
        <w:t>若被保险人未如实告知导致保险人多支付赔偿金的，保险人有权向被保险人追回多支付的部分。</w:t>
      </w:r>
    </w:p>
    <w:bookmarkEnd w:id="2"/>
    <w:p w:rsidR="00454CCF" w:rsidRDefault="00454CCF" w:rsidP="007A5058">
      <w:pPr>
        <w:spacing w:afterLines="50"/>
        <w:ind w:firstLineChars="200" w:firstLine="422"/>
        <w:rPr>
          <w:rFonts w:ascii="宋体" w:hAnsi="宋体"/>
          <w:szCs w:val="21"/>
        </w:rPr>
      </w:pPr>
      <w:r>
        <w:rPr>
          <w:rFonts w:ascii="宋体" w:hAnsi="宋体" w:hint="eastAsia"/>
          <w:b/>
          <w:bCs/>
          <w:szCs w:val="21"/>
        </w:rPr>
        <w:t xml:space="preserve">第三十三条 </w:t>
      </w:r>
      <w:r>
        <w:rPr>
          <w:rFonts w:ascii="宋体" w:hAnsi="宋体" w:hint="eastAsia"/>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454CCF" w:rsidRDefault="00454CCF" w:rsidP="007A5058">
      <w:pPr>
        <w:spacing w:afterLines="50"/>
        <w:ind w:firstLineChars="200" w:firstLine="420"/>
        <w:rPr>
          <w:rFonts w:ascii="宋体" w:hAnsi="宋体"/>
          <w:szCs w:val="21"/>
        </w:rPr>
      </w:pPr>
      <w:r>
        <w:rPr>
          <w:rFonts w:ascii="宋体" w:hAnsi="宋体" w:hint="eastAsia"/>
          <w:szCs w:val="21"/>
        </w:rPr>
        <w:t>被保险人已经从有关责任方取得赔偿的，保险人赔偿保险金时，可以相应扣减被保险人已从有关责任方取得的赔偿金额。</w:t>
      </w:r>
    </w:p>
    <w:p w:rsidR="00454CCF" w:rsidRDefault="00454CCF" w:rsidP="007A5058">
      <w:pPr>
        <w:spacing w:afterLines="50"/>
        <w:ind w:firstLineChars="200" w:firstLine="422"/>
        <w:rPr>
          <w:rFonts w:ascii="宋体" w:hAnsi="宋体"/>
          <w:szCs w:val="21"/>
        </w:rPr>
      </w:pPr>
      <w:r>
        <w:rPr>
          <w:rFonts w:ascii="宋体" w:hAnsi="宋体" w:hint="eastAsia"/>
          <w:b/>
          <w:szCs w:val="21"/>
        </w:rPr>
        <w:t>保险事故发生后，在保险人未赔偿保险金之前，被保险人放弃对有关责任方请求赔偿权利的，保险人不承担赔偿责任；</w:t>
      </w:r>
      <w:r>
        <w:rPr>
          <w:rFonts w:ascii="宋体" w:hAnsi="宋体" w:hint="eastAsia"/>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454CCF" w:rsidRDefault="00454CCF" w:rsidP="007A5058">
      <w:pPr>
        <w:spacing w:afterLines="50"/>
        <w:ind w:firstLineChars="200" w:firstLine="422"/>
        <w:rPr>
          <w:rFonts w:ascii="宋体" w:hAnsi="宋体"/>
          <w:b/>
          <w:bCs/>
          <w:szCs w:val="21"/>
        </w:rPr>
      </w:pPr>
      <w:r>
        <w:rPr>
          <w:rFonts w:ascii="宋体" w:hAnsi="宋体" w:hint="eastAsia"/>
          <w:b/>
          <w:szCs w:val="21"/>
        </w:rPr>
        <w:t>第三十四条</w:t>
      </w:r>
      <w:r>
        <w:rPr>
          <w:rFonts w:ascii="宋体" w:hAnsi="宋体" w:hint="eastAsia"/>
          <w:szCs w:val="21"/>
        </w:rPr>
        <w:t xml:space="preserve"> </w:t>
      </w:r>
      <w:r>
        <w:rPr>
          <w:rStyle w:val="apple-style-span"/>
          <w:rFonts w:ascii="宋体" w:hAnsi="宋体"/>
          <w:szCs w:val="21"/>
        </w:rPr>
        <w:t>被保险人向保险人请求赔偿</w:t>
      </w:r>
      <w:r>
        <w:rPr>
          <w:rStyle w:val="apple-style-span"/>
          <w:rFonts w:ascii="宋体" w:hAnsi="宋体" w:hint="eastAsia"/>
          <w:szCs w:val="21"/>
        </w:rPr>
        <w:t>保险金</w:t>
      </w:r>
      <w:r>
        <w:rPr>
          <w:rStyle w:val="apple-style-span"/>
          <w:rFonts w:ascii="宋体" w:hAnsi="宋体"/>
          <w:szCs w:val="21"/>
        </w:rPr>
        <w:t>的诉讼时效期间为二年，自其知道或者应当知道保险事故发生之日起计算。</w:t>
      </w:r>
    </w:p>
    <w:p w:rsidR="00454CCF" w:rsidRDefault="00454CCF" w:rsidP="007A5058">
      <w:pPr>
        <w:spacing w:afterLines="50"/>
        <w:jc w:val="center"/>
        <w:rPr>
          <w:rFonts w:ascii="宋体" w:hAnsi="宋体"/>
          <w:b/>
          <w:bCs/>
          <w:szCs w:val="21"/>
        </w:rPr>
      </w:pPr>
      <w:r>
        <w:rPr>
          <w:rFonts w:ascii="宋体" w:hAnsi="宋体" w:hint="eastAsia"/>
          <w:b/>
          <w:bCs/>
          <w:szCs w:val="21"/>
        </w:rPr>
        <w:t>争议处理和法律适用</w:t>
      </w:r>
    </w:p>
    <w:p w:rsidR="00454CCF" w:rsidRDefault="00454CCF" w:rsidP="007A5058">
      <w:pPr>
        <w:spacing w:afterLines="50"/>
        <w:ind w:firstLineChars="200" w:firstLine="422"/>
        <w:rPr>
          <w:rFonts w:ascii="宋体" w:hAnsi="宋体"/>
          <w:szCs w:val="21"/>
        </w:rPr>
      </w:pPr>
      <w:r>
        <w:rPr>
          <w:rFonts w:ascii="宋体" w:hAnsi="宋体" w:hint="eastAsia"/>
          <w:b/>
          <w:bCs/>
          <w:szCs w:val="21"/>
        </w:rPr>
        <w:t>第三十五条</w:t>
      </w:r>
      <w:r>
        <w:rPr>
          <w:rFonts w:ascii="宋体" w:hAnsi="宋体" w:hint="eastAsia"/>
          <w:szCs w:val="21"/>
        </w:rPr>
        <w:t xml:space="preserve"> 因履行本保险合同发生的争议，由当事人协商解决。协商不成的，提交保险单载明的仲裁机构仲裁；保险单未载明仲裁机构且争议发生后未达成仲裁协议的，依法向中华人民共和国人民法院起诉。</w:t>
      </w:r>
    </w:p>
    <w:p w:rsidR="00454CCF" w:rsidRDefault="00454CCF" w:rsidP="007A5058">
      <w:pPr>
        <w:spacing w:afterLines="50"/>
        <w:ind w:firstLineChars="200" w:firstLine="422"/>
        <w:rPr>
          <w:rFonts w:ascii="宋体" w:hAnsi="宋体"/>
          <w:szCs w:val="21"/>
        </w:rPr>
      </w:pPr>
      <w:r>
        <w:rPr>
          <w:rFonts w:ascii="宋体" w:hAnsi="宋体" w:hint="eastAsia"/>
          <w:b/>
          <w:bCs/>
          <w:szCs w:val="21"/>
        </w:rPr>
        <w:t xml:space="preserve">第三十六条 </w:t>
      </w:r>
      <w:r>
        <w:rPr>
          <w:rFonts w:ascii="宋体" w:hAnsi="宋体" w:hint="eastAsia"/>
          <w:szCs w:val="21"/>
        </w:rPr>
        <w:t>本保险合同的争议处理适用中华人民共和国法律（不包括港澳台地区法律）。</w:t>
      </w:r>
    </w:p>
    <w:p w:rsidR="00454CCF" w:rsidRDefault="00454CCF" w:rsidP="007A5058">
      <w:pPr>
        <w:spacing w:afterLines="50"/>
        <w:jc w:val="center"/>
        <w:rPr>
          <w:rFonts w:ascii="宋体" w:hAnsi="宋体"/>
          <w:b/>
          <w:bCs/>
          <w:szCs w:val="21"/>
        </w:rPr>
      </w:pPr>
      <w:r>
        <w:rPr>
          <w:rFonts w:ascii="宋体" w:hAnsi="宋体" w:hint="eastAsia"/>
          <w:b/>
          <w:bCs/>
          <w:szCs w:val="21"/>
        </w:rPr>
        <w:t>其他事项</w:t>
      </w:r>
    </w:p>
    <w:p w:rsidR="00454CCF" w:rsidRDefault="00454CCF" w:rsidP="007A5058">
      <w:pPr>
        <w:pStyle w:val="ab"/>
        <w:spacing w:before="0" w:beforeAutospacing="0" w:afterLines="50" w:afterAutospacing="0"/>
        <w:ind w:firstLine="420"/>
        <w:rPr>
          <w:rFonts w:ascii="Times New Roman" w:hAnsi="Times New Roman"/>
          <w:color w:val="auto"/>
          <w:sz w:val="21"/>
          <w:szCs w:val="21"/>
        </w:rPr>
      </w:pPr>
      <w:r>
        <w:rPr>
          <w:rFonts w:hint="eastAsia"/>
          <w:b/>
          <w:color w:val="auto"/>
          <w:sz w:val="21"/>
          <w:szCs w:val="21"/>
        </w:rPr>
        <w:t>第三十</w:t>
      </w:r>
      <w:r w:rsidR="00ED04D4">
        <w:rPr>
          <w:rFonts w:hint="eastAsia"/>
          <w:b/>
          <w:color w:val="auto"/>
          <w:sz w:val="21"/>
          <w:szCs w:val="21"/>
        </w:rPr>
        <w:t>七</w:t>
      </w:r>
      <w:r>
        <w:rPr>
          <w:rFonts w:hint="eastAsia"/>
          <w:b/>
          <w:color w:val="auto"/>
          <w:sz w:val="21"/>
          <w:szCs w:val="21"/>
        </w:rPr>
        <w:t>条</w:t>
      </w:r>
      <w:r>
        <w:rPr>
          <w:rFonts w:hint="eastAsia"/>
          <w:color w:val="auto"/>
          <w:szCs w:val="21"/>
        </w:rPr>
        <w:t xml:space="preserve"> </w:t>
      </w:r>
      <w:r>
        <w:rPr>
          <w:rFonts w:ascii="Times New Roman" w:hAnsi="Times New Roman" w:hint="eastAsia"/>
          <w:color w:val="auto"/>
          <w:sz w:val="21"/>
          <w:szCs w:val="21"/>
        </w:rPr>
        <w:t>保险责任开始前，投保人要求解除保险合同的，应当向保险人支付相当于保险费</w:t>
      </w:r>
      <w:r w:rsidRPr="00ED04D4">
        <w:rPr>
          <w:color w:val="auto"/>
          <w:sz w:val="21"/>
          <w:szCs w:val="21"/>
        </w:rPr>
        <w:t>5%</w:t>
      </w:r>
      <w:r>
        <w:rPr>
          <w:rFonts w:ascii="Times New Roman" w:hAnsi="Times New Roman"/>
          <w:color w:val="auto"/>
          <w:sz w:val="21"/>
          <w:szCs w:val="21"/>
        </w:rPr>
        <w:t>的退保手续费，保险人应当退还剩余部分保险费；保险人要求解除保险合同的，不得向投保人收取手续费并应退还已收取的保险费。</w:t>
      </w:r>
    </w:p>
    <w:p w:rsidR="00454CCF" w:rsidRDefault="00454CCF" w:rsidP="007A5058">
      <w:pPr>
        <w:pStyle w:val="ab"/>
        <w:spacing w:before="0" w:beforeAutospacing="0" w:afterLines="50" w:afterAutospacing="0"/>
        <w:ind w:firstLine="420"/>
        <w:rPr>
          <w:rFonts w:ascii="Times New Roman" w:hAnsi="Times New Roman"/>
          <w:color w:val="auto"/>
          <w:sz w:val="21"/>
          <w:szCs w:val="21"/>
        </w:rPr>
      </w:pPr>
      <w:r>
        <w:rPr>
          <w:rFonts w:ascii="Times New Roman" w:hAnsi="Times New Roman" w:hint="eastAsia"/>
          <w:color w:val="auto"/>
          <w:sz w:val="21"/>
          <w:szCs w:val="21"/>
        </w:rPr>
        <w:t>保险责任开始后，投保人要求解除保险合同的，自通知保险人之日起，保险合同解除，保险人按照保险责任开始之日起至合同解除之日止期间按短期费率计收保险费，并退还剩余部分保险费；保险人要求解除保险合同的，应提前十五日向投保人发出解约通知书，保险人按照保险责任开始之日起至合同解除之日止期间与保险期间的日比例计收保险费，并退还剩余部分保险费，但保险责任开始后退还保险费最高不超过原总保费的</w:t>
      </w:r>
      <w:r w:rsidRPr="00ED04D4">
        <w:rPr>
          <w:rFonts w:hint="eastAsia"/>
          <w:color w:val="auto"/>
          <w:sz w:val="21"/>
          <w:szCs w:val="21"/>
        </w:rPr>
        <w:t>95％。</w:t>
      </w:r>
    </w:p>
    <w:p w:rsidR="00ED04D4" w:rsidRDefault="00ED04D4" w:rsidP="007A5058">
      <w:pPr>
        <w:adjustRightInd w:val="0"/>
        <w:snapToGrid w:val="0"/>
        <w:spacing w:afterLines="50"/>
        <w:jc w:val="center"/>
        <w:rPr>
          <w:rFonts w:ascii="宋体" w:hAnsi="宋体"/>
          <w:b/>
          <w:szCs w:val="21"/>
        </w:rPr>
      </w:pPr>
      <w:r>
        <w:rPr>
          <w:rFonts w:ascii="宋体" w:hAnsi="宋体" w:hint="eastAsia"/>
          <w:b/>
          <w:szCs w:val="21"/>
        </w:rPr>
        <w:t>释义</w:t>
      </w:r>
    </w:p>
    <w:p w:rsidR="00454CCF" w:rsidRDefault="00ED04D4" w:rsidP="007A5058">
      <w:pPr>
        <w:adjustRightInd w:val="0"/>
        <w:snapToGrid w:val="0"/>
        <w:spacing w:afterLines="50"/>
        <w:ind w:firstLineChars="200" w:firstLine="422"/>
        <w:rPr>
          <w:rFonts w:ascii="宋体" w:hAnsi="宋体"/>
          <w:szCs w:val="21"/>
        </w:rPr>
      </w:pPr>
      <w:r>
        <w:rPr>
          <w:rFonts w:ascii="宋体" w:hAnsi="宋体" w:hint="eastAsia"/>
          <w:b/>
          <w:szCs w:val="21"/>
        </w:rPr>
        <w:t>第三十八</w:t>
      </w:r>
      <w:r w:rsidR="00454CCF">
        <w:rPr>
          <w:rFonts w:ascii="宋体" w:hAnsi="宋体" w:hint="eastAsia"/>
          <w:b/>
          <w:szCs w:val="21"/>
        </w:rPr>
        <w:t>条</w:t>
      </w:r>
      <w:r>
        <w:rPr>
          <w:rFonts w:ascii="宋体" w:hAnsi="宋体" w:hint="eastAsia"/>
          <w:b/>
          <w:szCs w:val="21"/>
        </w:rPr>
        <w:t xml:space="preserve"> </w:t>
      </w:r>
      <w:r w:rsidRPr="00B672E3">
        <w:rPr>
          <w:rFonts w:ascii="宋体"/>
          <w:bCs/>
          <w:kern w:val="0"/>
          <w:szCs w:val="21"/>
        </w:rPr>
        <w:t>本保险合同涉及下列术语时，适用下列释义：</w:t>
      </w:r>
    </w:p>
    <w:p w:rsidR="00454CCF" w:rsidRPr="003C2AE1" w:rsidRDefault="00454CCF" w:rsidP="007A5058">
      <w:pPr>
        <w:adjustRightInd w:val="0"/>
        <w:snapToGrid w:val="0"/>
        <w:spacing w:afterLines="50"/>
        <w:ind w:firstLineChars="200" w:firstLine="420"/>
        <w:rPr>
          <w:rFonts w:ascii="宋体" w:hAnsi="宋体"/>
          <w:szCs w:val="21"/>
        </w:rPr>
      </w:pPr>
      <w:r w:rsidRPr="003C2AE1">
        <w:rPr>
          <w:rFonts w:ascii="宋体" w:hAnsi="宋体" w:hint="eastAsia"/>
          <w:szCs w:val="21"/>
        </w:rPr>
        <w:t>保险事故</w:t>
      </w:r>
      <w:r w:rsidR="00ED04D4" w:rsidRPr="003C2AE1">
        <w:rPr>
          <w:rFonts w:ascii="宋体" w:hAnsi="宋体" w:hint="eastAsia"/>
          <w:szCs w:val="21"/>
        </w:rPr>
        <w:t>：</w:t>
      </w:r>
      <w:r w:rsidRPr="003C2AE1">
        <w:rPr>
          <w:rFonts w:ascii="宋体" w:hAnsi="宋体" w:hint="eastAsia"/>
          <w:szCs w:val="21"/>
        </w:rPr>
        <w:t>是指保险合同约定的保险责任范围内的事故，</w:t>
      </w:r>
      <w:r w:rsidRPr="003C2AE1">
        <w:rPr>
          <w:rFonts w:ascii="宋体" w:cs="宋体" w:hint="eastAsia"/>
          <w:szCs w:val="21"/>
          <w:lang w:val="zh-CN"/>
        </w:rPr>
        <w:t>该事故发生的时间即为保险事故发生的时间。</w:t>
      </w:r>
    </w:p>
    <w:p w:rsidR="00454CCF" w:rsidRPr="003C2AE1" w:rsidRDefault="00454CCF" w:rsidP="007A5058">
      <w:pPr>
        <w:adjustRightInd w:val="0"/>
        <w:snapToGrid w:val="0"/>
        <w:spacing w:afterLines="50"/>
        <w:ind w:firstLineChars="200" w:firstLine="420"/>
        <w:rPr>
          <w:rFonts w:ascii="宋体" w:hAnsi="宋体"/>
          <w:szCs w:val="21"/>
        </w:rPr>
      </w:pPr>
      <w:r w:rsidRPr="003C2AE1">
        <w:rPr>
          <w:rFonts w:ascii="宋体" w:hAnsi="宋体" w:hint="eastAsia"/>
          <w:szCs w:val="21"/>
        </w:rPr>
        <w:t>职工</w:t>
      </w:r>
      <w:r w:rsidR="00ED04D4" w:rsidRPr="003C2AE1">
        <w:rPr>
          <w:rFonts w:ascii="宋体" w:hAnsi="宋体" w:hint="eastAsia"/>
          <w:szCs w:val="21"/>
        </w:rPr>
        <w:t>：</w:t>
      </w:r>
      <w:r w:rsidRPr="003C2AE1">
        <w:rPr>
          <w:rFonts w:ascii="宋体" w:hAnsi="宋体" w:hint="eastAsia"/>
          <w:szCs w:val="21"/>
        </w:rPr>
        <w:t>是指与被保险人存在劳动关系的各种用工形式、各种用工期限、年满十六周岁的劳动者及其它按国家规定和法定途径审批的劳动者</w:t>
      </w:r>
    </w:p>
    <w:p w:rsidR="00454CCF" w:rsidRPr="003C2AE1" w:rsidRDefault="00454CCF" w:rsidP="007A5058">
      <w:pPr>
        <w:adjustRightInd w:val="0"/>
        <w:snapToGrid w:val="0"/>
        <w:spacing w:afterLines="50"/>
        <w:ind w:firstLineChars="200" w:firstLine="420"/>
        <w:rPr>
          <w:rFonts w:ascii="宋体" w:hAnsi="宋体"/>
          <w:szCs w:val="21"/>
        </w:rPr>
      </w:pPr>
      <w:r w:rsidRPr="003C2AE1">
        <w:rPr>
          <w:rFonts w:ascii="宋体" w:hAnsi="宋体" w:hint="eastAsia"/>
          <w:szCs w:val="21"/>
        </w:rPr>
        <w:t>特种作业</w:t>
      </w:r>
      <w:r w:rsidR="00ED04D4" w:rsidRPr="003C2AE1">
        <w:rPr>
          <w:rFonts w:ascii="宋体" w:hAnsi="宋体" w:hint="eastAsia"/>
          <w:szCs w:val="21"/>
        </w:rPr>
        <w:t>：</w:t>
      </w:r>
      <w:r w:rsidRPr="003C2AE1">
        <w:rPr>
          <w:rFonts w:ascii="宋体" w:hAnsi="宋体" w:hint="eastAsia"/>
          <w:szCs w:val="21"/>
        </w:rPr>
        <w:t>是指</w:t>
      </w:r>
      <w:r w:rsidRPr="003C2AE1">
        <w:rPr>
          <w:rFonts w:ascii="宋体" w:hAnsi="宋体"/>
          <w:szCs w:val="21"/>
        </w:rPr>
        <w:t>容易发生人员伤亡事故，对操作者本人、他人及周围设施的安全可能造</w:t>
      </w:r>
      <w:r w:rsidRPr="003C2AE1">
        <w:rPr>
          <w:rFonts w:ascii="宋体" w:hAnsi="宋体"/>
          <w:szCs w:val="21"/>
        </w:rPr>
        <w:lastRenderedPageBreak/>
        <w:t>成重大危害的作业。</w:t>
      </w:r>
      <w:r w:rsidRPr="003C2AE1">
        <w:rPr>
          <w:rFonts w:ascii="宋体" w:hAnsi="宋体" w:hint="eastAsia"/>
          <w:szCs w:val="21"/>
        </w:rPr>
        <w:t>具体范围参见国家安全生产监督管理局颁发的《关于特种作业人员安全技术培训考核工作的意见》。</w:t>
      </w:r>
    </w:p>
    <w:p w:rsidR="00114362" w:rsidRPr="00797070" w:rsidRDefault="00114362" w:rsidP="007A5058">
      <w:pPr>
        <w:adjustRightInd w:val="0"/>
        <w:snapToGrid w:val="0"/>
        <w:spacing w:afterLines="50"/>
        <w:jc w:val="center"/>
        <w:rPr>
          <w:rFonts w:ascii="宋体" w:hAnsi="宋体"/>
          <w:b/>
          <w:bCs/>
          <w:szCs w:val="21"/>
        </w:rPr>
      </w:pPr>
      <w:r w:rsidRPr="00797070">
        <w:rPr>
          <w:rFonts w:ascii="宋体" w:hAnsi="宋体" w:hint="eastAsia"/>
          <w:b/>
          <w:bCs/>
          <w:szCs w:val="21"/>
        </w:rPr>
        <w:t>附录：</w:t>
      </w:r>
    </w:p>
    <w:p w:rsidR="00114362" w:rsidRPr="00797070" w:rsidRDefault="00114362" w:rsidP="007A5058">
      <w:pPr>
        <w:adjustRightInd w:val="0"/>
        <w:snapToGrid w:val="0"/>
        <w:spacing w:afterLines="50"/>
        <w:jc w:val="center"/>
        <w:rPr>
          <w:rFonts w:ascii="宋体" w:hAnsi="宋体"/>
          <w:b/>
          <w:snapToGrid w:val="0"/>
          <w:kern w:val="0"/>
          <w:szCs w:val="21"/>
        </w:rPr>
      </w:pPr>
      <w:r w:rsidRPr="00797070">
        <w:rPr>
          <w:rFonts w:ascii="宋体" w:hAnsi="宋体" w:hint="eastAsia"/>
          <w:b/>
          <w:snapToGrid w:val="0"/>
          <w:kern w:val="0"/>
          <w:szCs w:val="21"/>
        </w:rPr>
        <w:t>短期费率表</w:t>
      </w:r>
    </w:p>
    <w:tbl>
      <w:tblPr>
        <w:tblW w:w="8768" w:type="dxa"/>
        <w:jc w:val="center"/>
        <w:tblInd w:w="-603" w:type="dxa"/>
        <w:tblBorders>
          <w:top w:val="single" w:sz="4" w:space="0" w:color="auto"/>
          <w:left w:val="single" w:sz="4" w:space="0" w:color="auto"/>
          <w:bottom w:val="single" w:sz="4" w:space="0" w:color="auto"/>
          <w:right w:val="single" w:sz="4" w:space="0" w:color="auto"/>
          <w:insideH w:val="single" w:sz="4" w:space="0" w:color="000000"/>
          <w:insideV w:val="single" w:sz="4" w:space="0" w:color="auto"/>
        </w:tblBorders>
        <w:tblCellMar>
          <w:left w:w="0" w:type="dxa"/>
          <w:right w:w="0" w:type="dxa"/>
        </w:tblCellMar>
        <w:tblLook w:val="0000"/>
      </w:tblPr>
      <w:tblGrid>
        <w:gridCol w:w="2368"/>
        <w:gridCol w:w="533"/>
        <w:gridCol w:w="533"/>
        <w:gridCol w:w="534"/>
        <w:gridCol w:w="533"/>
        <w:gridCol w:w="533"/>
        <w:gridCol w:w="534"/>
        <w:gridCol w:w="533"/>
        <w:gridCol w:w="533"/>
        <w:gridCol w:w="534"/>
        <w:gridCol w:w="533"/>
        <w:gridCol w:w="533"/>
        <w:gridCol w:w="534"/>
      </w:tblGrid>
      <w:tr w:rsidR="00114362" w:rsidRPr="00797070" w:rsidTr="00080D4C">
        <w:trPr>
          <w:cantSplit/>
          <w:trHeight w:val="435"/>
          <w:jc w:val="center"/>
        </w:trPr>
        <w:tc>
          <w:tcPr>
            <w:tcW w:w="2368" w:type="dxa"/>
            <w:tcBorders>
              <w:top w:val="single" w:sz="4" w:space="0" w:color="auto"/>
              <w:left w:val="single" w:sz="4" w:space="0" w:color="auto"/>
              <w:bottom w:val="single" w:sz="4" w:space="0" w:color="auto"/>
              <w:right w:val="single" w:sz="4" w:space="0" w:color="auto"/>
            </w:tcBorders>
            <w:vAlign w:val="center"/>
          </w:tcPr>
          <w:p w:rsidR="00114362" w:rsidRPr="00797070" w:rsidRDefault="00114362" w:rsidP="00080D4C">
            <w:pPr>
              <w:snapToGrid w:val="0"/>
              <w:jc w:val="center"/>
              <w:rPr>
                <w:szCs w:val="21"/>
              </w:rPr>
            </w:pPr>
            <w:r>
              <w:rPr>
                <w:rFonts w:hint="eastAsia"/>
                <w:szCs w:val="21"/>
              </w:rPr>
              <w:t>保险期间已经过月数（个月）</w:t>
            </w:r>
          </w:p>
        </w:tc>
        <w:tc>
          <w:tcPr>
            <w:tcW w:w="533" w:type="dxa"/>
            <w:tcBorders>
              <w:top w:val="single" w:sz="4" w:space="0" w:color="auto"/>
              <w:left w:val="single" w:sz="4" w:space="0" w:color="auto"/>
              <w:bottom w:val="single" w:sz="4" w:space="0" w:color="auto"/>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1</w:t>
            </w:r>
          </w:p>
        </w:tc>
        <w:tc>
          <w:tcPr>
            <w:tcW w:w="533" w:type="dxa"/>
            <w:tcBorders>
              <w:top w:val="single" w:sz="4" w:space="0" w:color="auto"/>
              <w:left w:val="single" w:sz="4" w:space="0" w:color="auto"/>
              <w:bottom w:val="single" w:sz="4" w:space="0" w:color="auto"/>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2</w:t>
            </w:r>
          </w:p>
        </w:tc>
        <w:tc>
          <w:tcPr>
            <w:tcW w:w="534" w:type="dxa"/>
            <w:tcBorders>
              <w:top w:val="single" w:sz="4" w:space="0" w:color="auto"/>
              <w:left w:val="single" w:sz="4" w:space="0" w:color="auto"/>
              <w:bottom w:val="single" w:sz="4" w:space="0" w:color="auto"/>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3</w:t>
            </w:r>
          </w:p>
        </w:tc>
        <w:tc>
          <w:tcPr>
            <w:tcW w:w="533" w:type="dxa"/>
            <w:tcBorders>
              <w:top w:val="single" w:sz="4" w:space="0" w:color="auto"/>
              <w:left w:val="single" w:sz="4" w:space="0" w:color="auto"/>
              <w:bottom w:val="single" w:sz="4" w:space="0" w:color="auto"/>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4</w:t>
            </w:r>
          </w:p>
        </w:tc>
        <w:tc>
          <w:tcPr>
            <w:tcW w:w="533" w:type="dxa"/>
            <w:tcBorders>
              <w:top w:val="single" w:sz="4" w:space="0" w:color="auto"/>
              <w:left w:val="single" w:sz="4" w:space="0" w:color="auto"/>
              <w:bottom w:val="single" w:sz="4" w:space="0" w:color="auto"/>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5</w:t>
            </w:r>
          </w:p>
        </w:tc>
        <w:tc>
          <w:tcPr>
            <w:tcW w:w="534" w:type="dxa"/>
            <w:tcBorders>
              <w:top w:val="single" w:sz="4" w:space="0" w:color="auto"/>
              <w:left w:val="single" w:sz="4" w:space="0" w:color="auto"/>
              <w:bottom w:val="single" w:sz="4" w:space="0" w:color="auto"/>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6</w:t>
            </w:r>
          </w:p>
        </w:tc>
        <w:tc>
          <w:tcPr>
            <w:tcW w:w="533" w:type="dxa"/>
            <w:tcBorders>
              <w:top w:val="single" w:sz="4" w:space="0" w:color="auto"/>
              <w:left w:val="single" w:sz="4" w:space="0" w:color="auto"/>
              <w:bottom w:val="single" w:sz="4" w:space="0" w:color="auto"/>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7</w:t>
            </w:r>
          </w:p>
        </w:tc>
        <w:tc>
          <w:tcPr>
            <w:tcW w:w="533" w:type="dxa"/>
            <w:tcBorders>
              <w:top w:val="single" w:sz="4" w:space="0" w:color="auto"/>
              <w:left w:val="single" w:sz="4" w:space="0" w:color="auto"/>
              <w:bottom w:val="single" w:sz="4" w:space="0" w:color="auto"/>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8</w:t>
            </w:r>
          </w:p>
        </w:tc>
        <w:tc>
          <w:tcPr>
            <w:tcW w:w="534" w:type="dxa"/>
            <w:tcBorders>
              <w:top w:val="single" w:sz="4" w:space="0" w:color="auto"/>
              <w:left w:val="single" w:sz="4" w:space="0" w:color="auto"/>
              <w:bottom w:val="single" w:sz="4" w:space="0" w:color="auto"/>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9</w:t>
            </w:r>
          </w:p>
        </w:tc>
        <w:tc>
          <w:tcPr>
            <w:tcW w:w="533" w:type="dxa"/>
            <w:tcBorders>
              <w:top w:val="single" w:sz="4" w:space="0" w:color="auto"/>
              <w:left w:val="single" w:sz="4" w:space="0" w:color="auto"/>
              <w:bottom w:val="single" w:sz="4" w:space="0" w:color="auto"/>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10</w:t>
            </w:r>
          </w:p>
        </w:tc>
        <w:tc>
          <w:tcPr>
            <w:tcW w:w="533" w:type="dxa"/>
            <w:tcBorders>
              <w:top w:val="single" w:sz="4" w:space="0" w:color="auto"/>
              <w:left w:val="single" w:sz="4" w:space="0" w:color="auto"/>
              <w:bottom w:val="single" w:sz="4" w:space="0" w:color="auto"/>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11</w:t>
            </w:r>
          </w:p>
        </w:tc>
        <w:tc>
          <w:tcPr>
            <w:tcW w:w="534" w:type="dxa"/>
            <w:tcBorders>
              <w:top w:val="single" w:sz="4" w:space="0" w:color="auto"/>
              <w:left w:val="single" w:sz="4" w:space="0" w:color="auto"/>
              <w:bottom w:val="single" w:sz="4" w:space="0" w:color="auto"/>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12</w:t>
            </w:r>
          </w:p>
        </w:tc>
      </w:tr>
      <w:tr w:rsidR="00114362" w:rsidRPr="00797070" w:rsidTr="00080D4C">
        <w:trPr>
          <w:cantSplit/>
          <w:trHeight w:val="435"/>
          <w:jc w:val="center"/>
        </w:trPr>
        <w:tc>
          <w:tcPr>
            <w:tcW w:w="2368" w:type="dxa"/>
            <w:tcBorders>
              <w:top w:val="single" w:sz="4" w:space="0" w:color="000000"/>
              <w:left w:val="single" w:sz="4" w:space="0" w:color="auto"/>
              <w:bottom w:val="single" w:sz="4" w:space="0" w:color="000000"/>
              <w:right w:val="single" w:sz="4" w:space="0" w:color="auto"/>
            </w:tcBorders>
            <w:vAlign w:val="center"/>
          </w:tcPr>
          <w:p w:rsidR="00114362" w:rsidRPr="00797070" w:rsidRDefault="00114362" w:rsidP="00080D4C">
            <w:pPr>
              <w:snapToGrid w:val="0"/>
              <w:jc w:val="center"/>
              <w:rPr>
                <w:szCs w:val="21"/>
              </w:rPr>
            </w:pPr>
            <w:r>
              <w:rPr>
                <w:rFonts w:hint="eastAsia"/>
                <w:szCs w:val="21"/>
              </w:rPr>
              <w:t>年费率的比例（％）</w:t>
            </w:r>
          </w:p>
        </w:tc>
        <w:tc>
          <w:tcPr>
            <w:tcW w:w="533" w:type="dxa"/>
            <w:tcBorders>
              <w:top w:val="single" w:sz="4" w:space="0" w:color="000000"/>
              <w:left w:val="single" w:sz="4" w:space="0" w:color="auto"/>
              <w:bottom w:val="single" w:sz="4" w:space="0" w:color="000000"/>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10</w:t>
            </w:r>
          </w:p>
        </w:tc>
        <w:tc>
          <w:tcPr>
            <w:tcW w:w="533" w:type="dxa"/>
            <w:tcBorders>
              <w:top w:val="single" w:sz="4" w:space="0" w:color="000000"/>
              <w:left w:val="single" w:sz="4" w:space="0" w:color="auto"/>
              <w:bottom w:val="single" w:sz="4" w:space="0" w:color="000000"/>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20</w:t>
            </w:r>
          </w:p>
        </w:tc>
        <w:tc>
          <w:tcPr>
            <w:tcW w:w="534" w:type="dxa"/>
            <w:tcBorders>
              <w:top w:val="single" w:sz="4" w:space="0" w:color="000000"/>
              <w:left w:val="single" w:sz="4" w:space="0" w:color="auto"/>
              <w:bottom w:val="single" w:sz="4" w:space="0" w:color="000000"/>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30</w:t>
            </w:r>
          </w:p>
        </w:tc>
        <w:tc>
          <w:tcPr>
            <w:tcW w:w="533" w:type="dxa"/>
            <w:tcBorders>
              <w:top w:val="single" w:sz="4" w:space="0" w:color="000000"/>
              <w:left w:val="single" w:sz="4" w:space="0" w:color="auto"/>
              <w:bottom w:val="single" w:sz="4" w:space="0" w:color="000000"/>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40</w:t>
            </w:r>
          </w:p>
        </w:tc>
        <w:tc>
          <w:tcPr>
            <w:tcW w:w="533" w:type="dxa"/>
            <w:tcBorders>
              <w:top w:val="single" w:sz="4" w:space="0" w:color="000000"/>
              <w:left w:val="single" w:sz="4" w:space="0" w:color="auto"/>
              <w:bottom w:val="single" w:sz="4" w:space="0" w:color="000000"/>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50</w:t>
            </w:r>
          </w:p>
        </w:tc>
        <w:tc>
          <w:tcPr>
            <w:tcW w:w="534" w:type="dxa"/>
            <w:tcBorders>
              <w:top w:val="single" w:sz="4" w:space="0" w:color="000000"/>
              <w:left w:val="single" w:sz="4" w:space="0" w:color="auto"/>
              <w:bottom w:val="single" w:sz="4" w:space="0" w:color="000000"/>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60</w:t>
            </w:r>
          </w:p>
        </w:tc>
        <w:tc>
          <w:tcPr>
            <w:tcW w:w="533" w:type="dxa"/>
            <w:tcBorders>
              <w:top w:val="single" w:sz="4" w:space="0" w:color="000000"/>
              <w:left w:val="single" w:sz="4" w:space="0" w:color="auto"/>
              <w:bottom w:val="single" w:sz="4" w:space="0" w:color="000000"/>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70</w:t>
            </w:r>
          </w:p>
        </w:tc>
        <w:tc>
          <w:tcPr>
            <w:tcW w:w="533" w:type="dxa"/>
            <w:tcBorders>
              <w:top w:val="single" w:sz="4" w:space="0" w:color="000000"/>
              <w:left w:val="single" w:sz="4" w:space="0" w:color="auto"/>
              <w:bottom w:val="single" w:sz="4" w:space="0" w:color="000000"/>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80</w:t>
            </w:r>
          </w:p>
        </w:tc>
        <w:tc>
          <w:tcPr>
            <w:tcW w:w="534" w:type="dxa"/>
            <w:tcBorders>
              <w:top w:val="single" w:sz="4" w:space="0" w:color="000000"/>
              <w:left w:val="single" w:sz="4" w:space="0" w:color="auto"/>
              <w:bottom w:val="single" w:sz="4" w:space="0" w:color="000000"/>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85</w:t>
            </w:r>
          </w:p>
        </w:tc>
        <w:tc>
          <w:tcPr>
            <w:tcW w:w="533" w:type="dxa"/>
            <w:tcBorders>
              <w:top w:val="single" w:sz="4" w:space="0" w:color="000000"/>
              <w:left w:val="single" w:sz="4" w:space="0" w:color="auto"/>
              <w:bottom w:val="single" w:sz="4" w:space="0" w:color="000000"/>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90</w:t>
            </w:r>
          </w:p>
        </w:tc>
        <w:tc>
          <w:tcPr>
            <w:tcW w:w="533" w:type="dxa"/>
            <w:tcBorders>
              <w:top w:val="single" w:sz="4" w:space="0" w:color="000000"/>
              <w:left w:val="single" w:sz="4" w:space="0" w:color="auto"/>
              <w:bottom w:val="single" w:sz="4" w:space="0" w:color="000000"/>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95</w:t>
            </w:r>
          </w:p>
        </w:tc>
        <w:tc>
          <w:tcPr>
            <w:tcW w:w="534" w:type="dxa"/>
            <w:tcBorders>
              <w:top w:val="single" w:sz="4" w:space="0" w:color="000000"/>
              <w:left w:val="single" w:sz="4" w:space="0" w:color="auto"/>
              <w:bottom w:val="single" w:sz="4" w:space="0" w:color="000000"/>
              <w:right w:val="single" w:sz="4" w:space="0" w:color="auto"/>
            </w:tcBorders>
            <w:vAlign w:val="center"/>
          </w:tcPr>
          <w:p w:rsidR="00114362" w:rsidRPr="00ED04D4" w:rsidRDefault="00114362" w:rsidP="00080D4C">
            <w:pPr>
              <w:snapToGrid w:val="0"/>
              <w:jc w:val="center"/>
              <w:rPr>
                <w:rFonts w:ascii="宋体" w:hAnsi="宋体"/>
                <w:szCs w:val="21"/>
              </w:rPr>
            </w:pPr>
            <w:r w:rsidRPr="00ED04D4">
              <w:rPr>
                <w:rFonts w:ascii="宋体" w:hAnsi="宋体"/>
                <w:szCs w:val="21"/>
              </w:rPr>
              <w:t>100</w:t>
            </w:r>
          </w:p>
        </w:tc>
      </w:tr>
    </w:tbl>
    <w:p w:rsidR="00114362" w:rsidRPr="00797070" w:rsidRDefault="00114362" w:rsidP="007A5058">
      <w:pPr>
        <w:adjustRightInd w:val="0"/>
        <w:snapToGrid w:val="0"/>
        <w:spacing w:afterLines="50"/>
        <w:ind w:firstLineChars="200" w:firstLine="420"/>
        <w:rPr>
          <w:rFonts w:ascii="宋体" w:hAnsi="宋体"/>
          <w:snapToGrid w:val="0"/>
          <w:kern w:val="0"/>
          <w:szCs w:val="21"/>
        </w:rPr>
      </w:pPr>
      <w:r w:rsidRPr="00797070">
        <w:rPr>
          <w:rFonts w:ascii="宋体" w:hAnsi="宋体" w:hint="eastAsia"/>
          <w:snapToGrid w:val="0"/>
          <w:kern w:val="0"/>
          <w:szCs w:val="21"/>
        </w:rPr>
        <w:t>（注：保险期间已经过月数不足一月的按一月计算）。</w:t>
      </w:r>
    </w:p>
    <w:p w:rsidR="00454CCF" w:rsidRDefault="00454CCF" w:rsidP="007A5058">
      <w:pPr>
        <w:pStyle w:val="ab"/>
        <w:spacing w:afterLines="50" w:afterAutospacing="0"/>
        <w:ind w:firstLine="420"/>
        <w:rPr>
          <w:color w:val="auto"/>
        </w:rPr>
      </w:pPr>
    </w:p>
    <w:p w:rsidR="00B471B6" w:rsidRDefault="00B471B6" w:rsidP="00A35860">
      <w:pPr>
        <w:pStyle w:val="ab"/>
        <w:spacing w:afterLines="50" w:afterAutospacing="0"/>
        <w:ind w:firstLine="420"/>
        <w:jc w:val="center"/>
        <w:rPr>
          <w:color w:val="auto"/>
        </w:rPr>
      </w:pPr>
    </w:p>
    <w:sectPr w:rsidR="00B471B6" w:rsidSect="00FC79A9">
      <w:footerReference w:type="even"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291" w:rsidRDefault="00507291">
      <w:r>
        <w:separator/>
      </w:r>
    </w:p>
  </w:endnote>
  <w:endnote w:type="continuationSeparator" w:id="1">
    <w:p w:rsidR="00507291" w:rsidRDefault="00507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楷体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01" w:rsidRDefault="00A35860">
    <w:pPr>
      <w:pStyle w:val="a9"/>
      <w:framePr w:wrap="around" w:vAnchor="text" w:hAnchor="margin" w:xAlign="center" w:y="1"/>
      <w:rPr>
        <w:rStyle w:val="aa"/>
      </w:rPr>
    </w:pPr>
    <w:r>
      <w:rPr>
        <w:rStyle w:val="aa"/>
      </w:rPr>
      <w:fldChar w:fldCharType="begin"/>
    </w:r>
    <w:r w:rsidR="00CD0101">
      <w:rPr>
        <w:rStyle w:val="aa"/>
      </w:rPr>
      <w:instrText xml:space="preserve">PAGE  </w:instrText>
    </w:r>
    <w:r>
      <w:rPr>
        <w:rStyle w:val="aa"/>
      </w:rPr>
      <w:fldChar w:fldCharType="end"/>
    </w:r>
  </w:p>
  <w:p w:rsidR="00CD0101" w:rsidRDefault="00CD010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291" w:rsidRDefault="00507291">
      <w:r>
        <w:separator/>
      </w:r>
    </w:p>
  </w:footnote>
  <w:footnote w:type="continuationSeparator" w:id="1">
    <w:p w:rsidR="00507291" w:rsidRDefault="00507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1DFA"/>
    <w:multiLevelType w:val="hybridMultilevel"/>
    <w:tmpl w:val="94AAD05A"/>
    <w:lvl w:ilvl="0" w:tplc="E3B063F8">
      <w:start w:val="1"/>
      <w:numFmt w:val="japaneseCounting"/>
      <w:lvlText w:val="（%1）"/>
      <w:lvlJc w:val="left"/>
      <w:pPr>
        <w:tabs>
          <w:tab w:val="num" w:pos="1455"/>
        </w:tabs>
        <w:ind w:left="1455" w:hanging="1035"/>
      </w:pPr>
      <w:rPr>
        <w:rFonts w:hint="default"/>
        <w:u w:val="none"/>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40C3332E"/>
    <w:multiLevelType w:val="hybridMultilevel"/>
    <w:tmpl w:val="50B6C386"/>
    <w:lvl w:ilvl="0" w:tplc="75CEFD34">
      <w:start w:val="1"/>
      <w:numFmt w:val="decimal"/>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35E8"/>
    <w:rsid w:val="00015EB1"/>
    <w:rsid w:val="00031F13"/>
    <w:rsid w:val="00032BC4"/>
    <w:rsid w:val="00034419"/>
    <w:rsid w:val="00080D4C"/>
    <w:rsid w:val="000C4A27"/>
    <w:rsid w:val="000F0A9E"/>
    <w:rsid w:val="00114362"/>
    <w:rsid w:val="00167189"/>
    <w:rsid w:val="00194CE6"/>
    <w:rsid w:val="002275EB"/>
    <w:rsid w:val="0025601B"/>
    <w:rsid w:val="002A3702"/>
    <w:rsid w:val="002B13F9"/>
    <w:rsid w:val="002E04E8"/>
    <w:rsid w:val="00310B73"/>
    <w:rsid w:val="0035573F"/>
    <w:rsid w:val="003663BE"/>
    <w:rsid w:val="003A0727"/>
    <w:rsid w:val="003C2AE1"/>
    <w:rsid w:val="003D1895"/>
    <w:rsid w:val="003F5027"/>
    <w:rsid w:val="003F5C5B"/>
    <w:rsid w:val="004222DF"/>
    <w:rsid w:val="0043178A"/>
    <w:rsid w:val="0045123E"/>
    <w:rsid w:val="00454CCF"/>
    <w:rsid w:val="004C1E2B"/>
    <w:rsid w:val="00507291"/>
    <w:rsid w:val="00566C82"/>
    <w:rsid w:val="005A3177"/>
    <w:rsid w:val="005B7ED4"/>
    <w:rsid w:val="005C7976"/>
    <w:rsid w:val="005D0049"/>
    <w:rsid w:val="005D2A01"/>
    <w:rsid w:val="006158DF"/>
    <w:rsid w:val="006859FA"/>
    <w:rsid w:val="006A1C66"/>
    <w:rsid w:val="006C437A"/>
    <w:rsid w:val="00710782"/>
    <w:rsid w:val="00733ECC"/>
    <w:rsid w:val="00735180"/>
    <w:rsid w:val="00793565"/>
    <w:rsid w:val="007A5058"/>
    <w:rsid w:val="007A5C8D"/>
    <w:rsid w:val="007C25F0"/>
    <w:rsid w:val="007C7458"/>
    <w:rsid w:val="00874B61"/>
    <w:rsid w:val="008832B6"/>
    <w:rsid w:val="008832C5"/>
    <w:rsid w:val="008E439D"/>
    <w:rsid w:val="008F6929"/>
    <w:rsid w:val="00923DE2"/>
    <w:rsid w:val="00942DE9"/>
    <w:rsid w:val="00967E09"/>
    <w:rsid w:val="0099179F"/>
    <w:rsid w:val="009A197F"/>
    <w:rsid w:val="009A5D40"/>
    <w:rsid w:val="009A672A"/>
    <w:rsid w:val="009C5A5D"/>
    <w:rsid w:val="009E5766"/>
    <w:rsid w:val="009F5A44"/>
    <w:rsid w:val="00A1698C"/>
    <w:rsid w:val="00A35860"/>
    <w:rsid w:val="00A35E24"/>
    <w:rsid w:val="00A55E88"/>
    <w:rsid w:val="00AD0351"/>
    <w:rsid w:val="00B07BB4"/>
    <w:rsid w:val="00B218C9"/>
    <w:rsid w:val="00B46D84"/>
    <w:rsid w:val="00B471B6"/>
    <w:rsid w:val="00B83193"/>
    <w:rsid w:val="00C708DF"/>
    <w:rsid w:val="00C82CBE"/>
    <w:rsid w:val="00C90209"/>
    <w:rsid w:val="00CD0101"/>
    <w:rsid w:val="00CD5185"/>
    <w:rsid w:val="00D33407"/>
    <w:rsid w:val="00D361D7"/>
    <w:rsid w:val="00DA1FC0"/>
    <w:rsid w:val="00DC4E09"/>
    <w:rsid w:val="00DD4EBF"/>
    <w:rsid w:val="00E23C31"/>
    <w:rsid w:val="00E24DCF"/>
    <w:rsid w:val="00E308E6"/>
    <w:rsid w:val="00E53E7E"/>
    <w:rsid w:val="00E63215"/>
    <w:rsid w:val="00EC645D"/>
    <w:rsid w:val="00ED04D4"/>
    <w:rsid w:val="00F15330"/>
    <w:rsid w:val="00F417AC"/>
    <w:rsid w:val="00F735E8"/>
    <w:rsid w:val="00FC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79A9"/>
    <w:pPr>
      <w:widowControl w:val="0"/>
      <w:jc w:val="both"/>
    </w:pPr>
    <w:rPr>
      <w:kern w:val="2"/>
      <w:sz w:val="21"/>
      <w:szCs w:val="24"/>
    </w:rPr>
  </w:style>
  <w:style w:type="paragraph" w:styleId="2">
    <w:name w:val="heading 2"/>
    <w:basedOn w:val="a"/>
    <w:next w:val="a"/>
    <w:qFormat/>
    <w:rsid w:val="00FC79A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FC79A9"/>
  </w:style>
  <w:style w:type="character" w:customStyle="1" w:styleId="apple-converted-space">
    <w:name w:val="apple-converted-space"/>
    <w:basedOn w:val="a0"/>
    <w:rsid w:val="00FC79A9"/>
  </w:style>
  <w:style w:type="paragraph" w:styleId="a3">
    <w:name w:val="Balloon Text"/>
    <w:basedOn w:val="a"/>
    <w:semiHidden/>
    <w:rsid w:val="00FC79A9"/>
    <w:rPr>
      <w:sz w:val="18"/>
      <w:szCs w:val="18"/>
    </w:rPr>
  </w:style>
  <w:style w:type="paragraph" w:styleId="a4">
    <w:name w:val="Body Text Indent"/>
    <w:basedOn w:val="a"/>
    <w:rsid w:val="00FC79A9"/>
    <w:pPr>
      <w:ind w:firstLineChars="200" w:firstLine="420"/>
    </w:pPr>
    <w:rPr>
      <w:rFonts w:ascii="宋体" w:hAnsi="宋体"/>
    </w:rPr>
  </w:style>
  <w:style w:type="paragraph" w:customStyle="1" w:styleId="Char">
    <w:name w:val="Char"/>
    <w:basedOn w:val="a5"/>
    <w:autoRedefine/>
    <w:rsid w:val="00FC79A9"/>
    <w:pPr>
      <w:adjustRightInd w:val="0"/>
      <w:snapToGrid w:val="0"/>
      <w:spacing w:line="360" w:lineRule="auto"/>
    </w:pPr>
    <w:rPr>
      <w:rFonts w:ascii="Tahoma" w:hAnsi="Tahoma"/>
      <w:sz w:val="24"/>
    </w:rPr>
  </w:style>
  <w:style w:type="paragraph" w:styleId="a5">
    <w:name w:val="Document Map"/>
    <w:basedOn w:val="a"/>
    <w:semiHidden/>
    <w:rsid w:val="00FC79A9"/>
    <w:pPr>
      <w:shd w:val="clear" w:color="auto" w:fill="000080"/>
    </w:pPr>
  </w:style>
  <w:style w:type="character" w:styleId="a6">
    <w:name w:val="annotation reference"/>
    <w:basedOn w:val="a0"/>
    <w:semiHidden/>
    <w:rsid w:val="00FC79A9"/>
    <w:rPr>
      <w:sz w:val="21"/>
      <w:szCs w:val="21"/>
    </w:rPr>
  </w:style>
  <w:style w:type="paragraph" w:styleId="a7">
    <w:name w:val="annotation text"/>
    <w:basedOn w:val="a"/>
    <w:semiHidden/>
    <w:rsid w:val="00FC79A9"/>
    <w:pPr>
      <w:jc w:val="left"/>
    </w:pPr>
  </w:style>
  <w:style w:type="paragraph" w:styleId="a8">
    <w:name w:val="annotation subject"/>
    <w:basedOn w:val="a7"/>
    <w:next w:val="a7"/>
    <w:semiHidden/>
    <w:rsid w:val="00FC79A9"/>
    <w:rPr>
      <w:b/>
      <w:bCs/>
    </w:rPr>
  </w:style>
  <w:style w:type="paragraph" w:styleId="a9">
    <w:name w:val="footer"/>
    <w:basedOn w:val="a"/>
    <w:rsid w:val="00FC79A9"/>
    <w:pPr>
      <w:tabs>
        <w:tab w:val="center" w:pos="4153"/>
        <w:tab w:val="right" w:pos="8306"/>
      </w:tabs>
      <w:snapToGrid w:val="0"/>
      <w:jc w:val="left"/>
    </w:pPr>
    <w:rPr>
      <w:sz w:val="18"/>
      <w:szCs w:val="18"/>
    </w:rPr>
  </w:style>
  <w:style w:type="character" w:styleId="aa">
    <w:name w:val="page number"/>
    <w:basedOn w:val="a0"/>
    <w:rsid w:val="00FC79A9"/>
  </w:style>
  <w:style w:type="paragraph" w:styleId="ab">
    <w:name w:val="Normal (Web)"/>
    <w:basedOn w:val="a"/>
    <w:rsid w:val="00FC79A9"/>
    <w:pPr>
      <w:widowControl/>
      <w:spacing w:before="100" w:beforeAutospacing="1" w:after="100" w:afterAutospacing="1"/>
      <w:jc w:val="left"/>
    </w:pPr>
    <w:rPr>
      <w:rFonts w:ascii="宋体" w:hAnsi="宋体"/>
      <w:color w:val="000000"/>
      <w:kern w:val="0"/>
      <w:sz w:val="24"/>
    </w:rPr>
  </w:style>
  <w:style w:type="paragraph" w:customStyle="1" w:styleId="CharCharCharCharCharCharCharCharCharChar">
    <w:name w:val="Char Char Char Char Char Char Char Char Char Char"/>
    <w:basedOn w:val="a"/>
    <w:next w:val="a"/>
    <w:rsid w:val="003F5027"/>
    <w:pPr>
      <w:widowControl/>
      <w:spacing w:before="120" w:after="120"/>
      <w:jc w:val="left"/>
    </w:pPr>
    <w:rPr>
      <w:rFonts w:ascii="Verdana" w:eastAsia="Batang" w:hAnsi="Verdana"/>
      <w:kern w:val="0"/>
      <w:sz w:val="18"/>
      <w:szCs w:val="20"/>
      <w:lang w:eastAsia="en-US"/>
    </w:rPr>
  </w:style>
  <w:style w:type="paragraph" w:styleId="ac">
    <w:name w:val="header"/>
    <w:basedOn w:val="a"/>
    <w:rsid w:val="00FC79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rsid w:val="00FC79A9"/>
    <w:rPr>
      <w:kern w:val="2"/>
      <w:sz w:val="18"/>
      <w:szCs w:val="18"/>
    </w:rPr>
  </w:style>
  <w:style w:type="paragraph" w:styleId="ad">
    <w:name w:val="Revision"/>
    <w:hidden/>
    <w:semiHidden/>
    <w:rsid w:val="00FC79A9"/>
    <w:rPr>
      <w:kern w:val="2"/>
      <w:sz w:val="21"/>
      <w:szCs w:val="24"/>
    </w:rPr>
  </w:style>
</w:styles>
</file>

<file path=word/webSettings.xml><?xml version="1.0" encoding="utf-8"?>
<w:webSettings xmlns:r="http://schemas.openxmlformats.org/officeDocument/2006/relationships" xmlns:w="http://schemas.openxmlformats.org/wordprocessingml/2006/main">
  <w:divs>
    <w:div w:id="208297297">
      <w:bodyDiv w:val="1"/>
      <w:marLeft w:val="0"/>
      <w:marRight w:val="0"/>
      <w:marTop w:val="0"/>
      <w:marBottom w:val="0"/>
      <w:divBdr>
        <w:top w:val="none" w:sz="0" w:space="0" w:color="auto"/>
        <w:left w:val="none" w:sz="0" w:space="0" w:color="auto"/>
        <w:bottom w:val="none" w:sz="0" w:space="0" w:color="auto"/>
        <w:right w:val="none" w:sz="0" w:space="0" w:color="auto"/>
      </w:divBdr>
    </w:div>
    <w:div w:id="465464313">
      <w:bodyDiv w:val="1"/>
      <w:marLeft w:val="0"/>
      <w:marRight w:val="0"/>
      <w:marTop w:val="0"/>
      <w:marBottom w:val="0"/>
      <w:divBdr>
        <w:top w:val="none" w:sz="0" w:space="0" w:color="auto"/>
        <w:left w:val="none" w:sz="0" w:space="0" w:color="auto"/>
        <w:bottom w:val="none" w:sz="0" w:space="0" w:color="auto"/>
        <w:right w:val="none" w:sz="0" w:space="0" w:color="auto"/>
      </w:divBdr>
    </w:div>
    <w:div w:id="509951847">
      <w:bodyDiv w:val="1"/>
      <w:marLeft w:val="0"/>
      <w:marRight w:val="0"/>
      <w:marTop w:val="0"/>
      <w:marBottom w:val="0"/>
      <w:divBdr>
        <w:top w:val="none" w:sz="0" w:space="0" w:color="auto"/>
        <w:left w:val="none" w:sz="0" w:space="0" w:color="auto"/>
        <w:bottom w:val="none" w:sz="0" w:space="0" w:color="auto"/>
        <w:right w:val="none" w:sz="0" w:space="0" w:color="auto"/>
      </w:divBdr>
    </w:div>
    <w:div w:id="632096794">
      <w:bodyDiv w:val="1"/>
      <w:marLeft w:val="0"/>
      <w:marRight w:val="0"/>
      <w:marTop w:val="0"/>
      <w:marBottom w:val="0"/>
      <w:divBdr>
        <w:top w:val="none" w:sz="0" w:space="0" w:color="auto"/>
        <w:left w:val="none" w:sz="0" w:space="0" w:color="auto"/>
        <w:bottom w:val="none" w:sz="0" w:space="0" w:color="auto"/>
        <w:right w:val="none" w:sz="0" w:space="0" w:color="auto"/>
      </w:divBdr>
    </w:div>
    <w:div w:id="653026052">
      <w:bodyDiv w:val="1"/>
      <w:marLeft w:val="0"/>
      <w:marRight w:val="0"/>
      <w:marTop w:val="0"/>
      <w:marBottom w:val="0"/>
      <w:divBdr>
        <w:top w:val="none" w:sz="0" w:space="0" w:color="auto"/>
        <w:left w:val="none" w:sz="0" w:space="0" w:color="auto"/>
        <w:bottom w:val="none" w:sz="0" w:space="0" w:color="auto"/>
        <w:right w:val="none" w:sz="0" w:space="0" w:color="auto"/>
      </w:divBdr>
    </w:div>
    <w:div w:id="1262645528">
      <w:bodyDiv w:val="1"/>
      <w:marLeft w:val="0"/>
      <w:marRight w:val="0"/>
      <w:marTop w:val="0"/>
      <w:marBottom w:val="0"/>
      <w:divBdr>
        <w:top w:val="none" w:sz="0" w:space="0" w:color="auto"/>
        <w:left w:val="none" w:sz="0" w:space="0" w:color="auto"/>
        <w:bottom w:val="none" w:sz="0" w:space="0" w:color="auto"/>
        <w:right w:val="none" w:sz="0" w:space="0" w:color="auto"/>
      </w:divBdr>
    </w:div>
    <w:div w:id="1442342350">
      <w:bodyDiv w:val="1"/>
      <w:marLeft w:val="0"/>
      <w:marRight w:val="0"/>
      <w:marTop w:val="0"/>
      <w:marBottom w:val="0"/>
      <w:divBdr>
        <w:top w:val="none" w:sz="0" w:space="0" w:color="auto"/>
        <w:left w:val="none" w:sz="0" w:space="0" w:color="auto"/>
        <w:bottom w:val="none" w:sz="0" w:space="0" w:color="auto"/>
        <w:right w:val="none" w:sz="0" w:space="0" w:color="auto"/>
      </w:divBdr>
    </w:div>
    <w:div w:id="2080126903">
      <w:bodyDiv w:val="1"/>
      <w:marLeft w:val="0"/>
      <w:marRight w:val="0"/>
      <w:marTop w:val="0"/>
      <w:marBottom w:val="0"/>
      <w:divBdr>
        <w:top w:val="none" w:sz="0" w:space="0" w:color="auto"/>
        <w:left w:val="none" w:sz="0" w:space="0" w:color="auto"/>
        <w:bottom w:val="none" w:sz="0" w:space="0" w:color="auto"/>
        <w:right w:val="none" w:sz="0" w:space="0" w:color="auto"/>
      </w:divBdr>
    </w:div>
    <w:div w:id="211643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FB102-9EC2-44AE-B0FA-73B2820C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1057</Words>
  <Characters>6029</Characters>
  <Application>Microsoft Office Word</Application>
  <DocSecurity>0</DocSecurity>
  <Lines>50</Lines>
  <Paragraphs>14</Paragraphs>
  <ScaleCrop>false</ScaleCrop>
  <Company>Lenovo (Beijing) Limited</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Lenovo User</dc:creator>
  <cp:keywords/>
  <cp:lastModifiedBy>焦利康</cp:lastModifiedBy>
  <cp:revision>8</cp:revision>
  <dcterms:created xsi:type="dcterms:W3CDTF">2012-07-24T08:15:00Z</dcterms:created>
  <dcterms:modified xsi:type="dcterms:W3CDTF">2012-09-12T06:52:00Z</dcterms:modified>
</cp:coreProperties>
</file>