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A" w:rsidRDefault="000A050A" w:rsidP="000A050A">
      <w:pPr>
        <w:jc w:val="right"/>
      </w:pPr>
      <w:r>
        <w:rPr>
          <w:rFonts w:hint="eastAsia"/>
        </w:rPr>
        <w:t>编号：临</w:t>
      </w:r>
      <w:r>
        <w:rPr>
          <w:rFonts w:hint="eastAsia"/>
        </w:rPr>
        <w:t>2014-0</w:t>
      </w:r>
      <w:r w:rsidR="00AC4618">
        <w:rPr>
          <w:rFonts w:hint="eastAsia"/>
        </w:rPr>
        <w:t>2</w:t>
      </w: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A050A" w:rsidRPr="00C64F55" w:rsidRDefault="000A050A" w:rsidP="000A050A">
      <w:pPr>
        <w:jc w:val="center"/>
        <w:rPr>
          <w:rFonts w:ascii="华文中宋" w:eastAsia="华文中宋" w:hAnsi="华文中宋"/>
          <w:sz w:val="44"/>
          <w:szCs w:val="44"/>
        </w:rPr>
      </w:pPr>
      <w:r w:rsidRPr="00C64F55">
        <w:rPr>
          <w:rFonts w:ascii="华文中宋" w:eastAsia="华文中宋" w:hAnsi="华文中宋" w:hint="eastAsia"/>
          <w:sz w:val="44"/>
          <w:szCs w:val="44"/>
        </w:rPr>
        <w:t>公司201</w:t>
      </w:r>
      <w:r>
        <w:rPr>
          <w:rFonts w:ascii="华文中宋" w:eastAsia="华文中宋" w:hAnsi="华文中宋" w:hint="eastAsia"/>
          <w:sz w:val="44"/>
          <w:szCs w:val="44"/>
        </w:rPr>
        <w:t>4</w:t>
      </w:r>
      <w:r w:rsidRPr="00C64F55">
        <w:rPr>
          <w:rFonts w:ascii="华文中宋" w:eastAsia="华文中宋" w:hAnsi="华文中宋" w:hint="eastAsia"/>
          <w:sz w:val="44"/>
          <w:szCs w:val="44"/>
        </w:rPr>
        <w:t>年临时信息披露报告</w:t>
      </w:r>
    </w:p>
    <w:p w:rsidR="000A050A" w:rsidRDefault="000A050A" w:rsidP="000A050A">
      <w:pPr>
        <w:ind w:firstLineChars="1250" w:firstLine="2625"/>
        <w:jc w:val="left"/>
      </w:pPr>
      <w:r>
        <w:rPr>
          <w:rFonts w:hint="eastAsia"/>
        </w:rPr>
        <w:t>（临时信息披露事项：</w:t>
      </w:r>
      <w:r w:rsidR="00CE4B64">
        <w:rPr>
          <w:rFonts w:hint="eastAsia"/>
        </w:rPr>
        <w:t>重大</w:t>
      </w:r>
      <w:r w:rsidR="00AC4618">
        <w:rPr>
          <w:rFonts w:hint="eastAsia"/>
        </w:rPr>
        <w:t>诉讼</w:t>
      </w:r>
      <w:r>
        <w:rPr>
          <w:rFonts w:hint="eastAsia"/>
        </w:rPr>
        <w:t>）</w:t>
      </w: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</w:p>
    <w:p w:rsidR="000A050A" w:rsidRDefault="000A050A" w:rsidP="000A050A">
      <w:pPr>
        <w:ind w:firstLineChars="1300" w:firstLine="2730"/>
        <w:jc w:val="left"/>
      </w:pPr>
      <w:r>
        <w:rPr>
          <w:rFonts w:hint="eastAsia"/>
        </w:rPr>
        <w:t>中华联合财产保险股份有限公司</w:t>
      </w:r>
    </w:p>
    <w:p w:rsidR="00AC4618" w:rsidRPr="005219B6" w:rsidRDefault="000A050A" w:rsidP="00AC4618">
      <w:pPr>
        <w:pStyle w:val="a5"/>
        <w:spacing w:line="312" w:lineRule="auto"/>
        <w:ind w:firstLineChars="231" w:firstLine="554"/>
        <w:rPr>
          <w:rFonts w:ascii="仿宋_GB2312" w:eastAsia="仿宋_GB2312" w:hAnsi="Arial" w:cs="Arial"/>
          <w:color w:val="000000"/>
          <w:sz w:val="32"/>
          <w:szCs w:val="21"/>
        </w:rPr>
      </w:pPr>
      <w:r>
        <w:br w:type="page"/>
      </w:r>
      <w:r w:rsidR="00AC4618"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lastRenderedPageBreak/>
        <w:t>2014年1月17日，公司收到《北京市第三中级人民法院应诉讼通知书》</w:t>
      </w:r>
      <w:r w:rsidR="00AC4618">
        <w:rPr>
          <w:rFonts w:ascii="仿宋_GB2312" w:eastAsia="仿宋_GB2312" w:hAnsi="Arial" w:cs="Arial" w:hint="eastAsia"/>
          <w:color w:val="000000"/>
          <w:sz w:val="32"/>
          <w:szCs w:val="21"/>
        </w:rPr>
        <w:t>等诉讼文书，北京市第三中级人民法院</w:t>
      </w:r>
      <w:r w:rsidR="00AC4618"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（以下简称“北京三中院”）已</w:t>
      </w:r>
      <w:r w:rsidR="00AC4618">
        <w:rPr>
          <w:rFonts w:ascii="仿宋_GB2312" w:eastAsia="仿宋_GB2312" w:hAnsi="Arial" w:cs="Arial" w:hint="eastAsia"/>
          <w:color w:val="000000"/>
          <w:sz w:val="32"/>
          <w:szCs w:val="21"/>
        </w:rPr>
        <w:t>立案</w:t>
      </w:r>
      <w:r w:rsidR="00AC4618"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受理现代财产保险（中国）有限公司（以下简称“现代财险”）</w:t>
      </w:r>
      <w:r w:rsidR="00AC4618">
        <w:rPr>
          <w:rFonts w:ascii="仿宋_GB2312" w:eastAsia="仿宋_GB2312" w:hAnsi="Arial" w:cs="Arial" w:hint="eastAsia"/>
          <w:color w:val="000000"/>
          <w:sz w:val="32"/>
          <w:szCs w:val="21"/>
        </w:rPr>
        <w:t>起诉</w:t>
      </w:r>
      <w:r w:rsidR="00AC4618"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公司再保险合同纠纷一案。</w:t>
      </w:r>
    </w:p>
    <w:p w:rsidR="00AC4618" w:rsidRPr="005219B6" w:rsidRDefault="00AC4618" w:rsidP="00AC4618">
      <w:pPr>
        <w:pStyle w:val="a5"/>
        <w:spacing w:line="312" w:lineRule="auto"/>
        <w:ind w:firstLineChars="181" w:firstLine="579"/>
        <w:rPr>
          <w:rFonts w:ascii="仿宋_GB2312" w:eastAsia="仿宋_GB2312" w:hAnsi="Arial" w:cs="Arial"/>
          <w:color w:val="000000"/>
          <w:sz w:val="32"/>
          <w:szCs w:val="21"/>
        </w:rPr>
      </w:pP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现代财险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诉讼请求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北京三中院确认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其与公司之间的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再保险合同成立，判令公司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支付再保险合同项下保险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赔偿并承担相应的利息损失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、律师费和其他费用。</w:t>
      </w:r>
    </w:p>
    <w:p w:rsidR="00AC4618" w:rsidRPr="003C0435" w:rsidRDefault="00AC4618" w:rsidP="00AC4618">
      <w:pPr>
        <w:pStyle w:val="a5"/>
        <w:spacing w:line="312" w:lineRule="auto"/>
        <w:ind w:firstLineChars="181" w:firstLine="579"/>
        <w:rPr>
          <w:rFonts w:ascii="仿宋_GB2312" w:eastAsia="仿宋_GB2312" w:hAnsi="Arial" w:cs="Arial"/>
          <w:color w:val="000000"/>
          <w:sz w:val="32"/>
          <w:szCs w:val="21"/>
        </w:rPr>
      </w:pP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目前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，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该案处于举证期限内，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北京三中院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尚未正式开庭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审理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。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鉴于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该案的审理结果将对公司产生直接影响，公司将全面收集证据材料，积极应诉，依法维护公司</w:t>
      </w:r>
      <w:r>
        <w:rPr>
          <w:rFonts w:ascii="仿宋_GB2312" w:eastAsia="仿宋_GB2312" w:hAnsi="Arial" w:cs="Arial" w:hint="eastAsia"/>
          <w:color w:val="000000"/>
          <w:sz w:val="32"/>
          <w:szCs w:val="21"/>
        </w:rPr>
        <w:t>的</w:t>
      </w:r>
      <w:r w:rsidRPr="005219B6">
        <w:rPr>
          <w:rFonts w:ascii="仿宋_GB2312" w:eastAsia="仿宋_GB2312" w:hAnsi="Arial" w:cs="Arial" w:hint="eastAsia"/>
          <w:color w:val="000000"/>
          <w:sz w:val="32"/>
          <w:szCs w:val="21"/>
        </w:rPr>
        <w:t>合法权益。</w:t>
      </w:r>
    </w:p>
    <w:p w:rsidR="00CE4B64" w:rsidRPr="00AC4618" w:rsidRDefault="00CE4B64" w:rsidP="00AC4618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CE4B64" w:rsidRPr="00982B49" w:rsidRDefault="00CE4B64" w:rsidP="00CE4B64">
      <w:pPr>
        <w:pStyle w:val="a5"/>
        <w:spacing w:line="560" w:lineRule="exact"/>
        <w:jc w:val="both"/>
        <w:rPr>
          <w:rFonts w:ascii="仿宋_GB2312" w:eastAsia="仿宋_GB2312"/>
          <w:sz w:val="32"/>
          <w:szCs w:val="32"/>
        </w:rPr>
      </w:pPr>
      <w:r w:rsidRPr="00982B49">
        <w:rPr>
          <w:rFonts w:ascii="仿宋_GB2312" w:eastAsia="仿宋_GB2312"/>
          <w:sz w:val="32"/>
          <w:szCs w:val="32"/>
        </w:rPr>
        <w:t xml:space="preserve">                       </w:t>
      </w:r>
      <w:r w:rsidRPr="00982B49">
        <w:rPr>
          <w:rFonts w:ascii="仿宋_GB2312" w:eastAsia="仿宋_GB2312" w:hint="eastAsia"/>
          <w:sz w:val="32"/>
          <w:szCs w:val="32"/>
        </w:rPr>
        <w:t>中华联合财产</w:t>
      </w:r>
      <w:r w:rsidRPr="00982B49">
        <w:rPr>
          <w:rFonts w:ascii="仿宋_GB2312" w:eastAsia="仿宋_GB2312"/>
          <w:sz w:val="32"/>
          <w:szCs w:val="32"/>
        </w:rPr>
        <w:t>保险股份有限公司</w:t>
      </w:r>
    </w:p>
    <w:p w:rsidR="00CE4B64" w:rsidRPr="00982B49" w:rsidRDefault="00CE4B64" w:rsidP="00CE4B64">
      <w:pPr>
        <w:spacing w:line="360" w:lineRule="auto"/>
        <w:ind w:firstLineChars="62" w:firstLine="198"/>
        <w:rPr>
          <w:rFonts w:ascii="仿宋_GB2312" w:eastAsia="仿宋_GB2312" w:hAnsi="宋体" w:cs="宋体"/>
          <w:kern w:val="0"/>
          <w:sz w:val="32"/>
          <w:szCs w:val="32"/>
        </w:rPr>
      </w:pPr>
      <w:r w:rsidRPr="00982B4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二〇一四年一月二十</w:t>
      </w:r>
      <w:r w:rsidR="00AD343B"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Pr="00982B49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A050A" w:rsidRDefault="000A050A" w:rsidP="00CE4B64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55D5" w:rsidRDefault="00A455D5">
      <w:bookmarkStart w:id="0" w:name="_GoBack"/>
      <w:bookmarkEnd w:id="0"/>
    </w:p>
    <w:sectPr w:rsidR="00A455D5" w:rsidSect="00CD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41" w:rsidRDefault="00D35E41" w:rsidP="002F3B4F">
      <w:r>
        <w:separator/>
      </w:r>
    </w:p>
  </w:endnote>
  <w:endnote w:type="continuationSeparator" w:id="0">
    <w:p w:rsidR="00D35E41" w:rsidRDefault="00D35E41" w:rsidP="002F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41" w:rsidRDefault="00D35E41" w:rsidP="002F3B4F">
      <w:r>
        <w:separator/>
      </w:r>
    </w:p>
  </w:footnote>
  <w:footnote w:type="continuationSeparator" w:id="0">
    <w:p w:rsidR="00D35E41" w:rsidRDefault="00D35E41" w:rsidP="002F3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0BA"/>
    <w:rsid w:val="0008545B"/>
    <w:rsid w:val="000A050A"/>
    <w:rsid w:val="002F3B4F"/>
    <w:rsid w:val="002F5796"/>
    <w:rsid w:val="004822D3"/>
    <w:rsid w:val="005A3C76"/>
    <w:rsid w:val="006A612A"/>
    <w:rsid w:val="00931786"/>
    <w:rsid w:val="0095659A"/>
    <w:rsid w:val="00A154E0"/>
    <w:rsid w:val="00A455D5"/>
    <w:rsid w:val="00AC4618"/>
    <w:rsid w:val="00AD343B"/>
    <w:rsid w:val="00B73C88"/>
    <w:rsid w:val="00C840BA"/>
    <w:rsid w:val="00CC2607"/>
    <w:rsid w:val="00CE4B64"/>
    <w:rsid w:val="00D35E41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B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4B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佳婧 刘</dc:creator>
  <cp:lastModifiedBy>刘佳婧</cp:lastModifiedBy>
  <cp:revision>5</cp:revision>
  <dcterms:created xsi:type="dcterms:W3CDTF">2014-01-01T12:56:00Z</dcterms:created>
  <dcterms:modified xsi:type="dcterms:W3CDTF">2014-01-28T02:09:00Z</dcterms:modified>
</cp:coreProperties>
</file>